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A3C" w:rsidRDefault="006763DC">
      <w:pPr>
        <w:pStyle w:val="Tiu20"/>
        <w:keepNext/>
        <w:keepLines/>
        <w:shd w:val="clear" w:color="auto" w:fill="auto"/>
      </w:pPr>
      <w:bookmarkStart w:id="0" w:name="bookmark4"/>
      <w:bookmarkStart w:id="1" w:name="bookmark5"/>
      <w:r>
        <w:t>BÁO CÁO TÓM TẤT KÉT QUẢ THỤC HIỆN Dự ÁN</w:t>
      </w:r>
      <w:bookmarkEnd w:id="0"/>
      <w:bookmarkEnd w:id="1"/>
    </w:p>
    <w:p w:rsidR="00173A3C" w:rsidRDefault="006763DC">
      <w:pPr>
        <w:pStyle w:val="Vnbnnidung0"/>
        <w:numPr>
          <w:ilvl w:val="0"/>
          <w:numId w:val="2"/>
        </w:numPr>
        <w:shd w:val="clear" w:color="auto" w:fill="auto"/>
        <w:tabs>
          <w:tab w:val="left" w:pos="1343"/>
        </w:tabs>
        <w:spacing w:line="461" w:lineRule="auto"/>
        <w:ind w:left="1040" w:firstLine="0"/>
        <w:rPr>
          <w:sz w:val="22"/>
          <w:szCs w:val="22"/>
        </w:rPr>
      </w:pPr>
      <w:r>
        <w:rPr>
          <w:b/>
          <w:bCs/>
          <w:sz w:val="22"/>
          <w:szCs w:val="22"/>
        </w:rPr>
        <w:t>KHÁI QUÁT DỤ ÁN</w:t>
      </w:r>
    </w:p>
    <w:p w:rsidR="00173A3C" w:rsidRDefault="006763DC">
      <w:pPr>
        <w:pStyle w:val="Tiu30"/>
        <w:keepNext/>
        <w:keepLines/>
        <w:numPr>
          <w:ilvl w:val="0"/>
          <w:numId w:val="3"/>
        </w:numPr>
        <w:shd w:val="clear" w:color="auto" w:fill="auto"/>
        <w:tabs>
          <w:tab w:val="left" w:pos="1355"/>
        </w:tabs>
        <w:spacing w:line="461" w:lineRule="auto"/>
        <w:ind w:left="1040" w:firstLine="0"/>
      </w:pPr>
      <w:bookmarkStart w:id="2" w:name="bookmark6"/>
      <w:bookmarkStart w:id="3" w:name="bookmark7"/>
      <w:r>
        <w:t>Sự cần thiết</w:t>
      </w:r>
      <w:bookmarkEnd w:id="2"/>
      <w:bookmarkEnd w:id="3"/>
    </w:p>
    <w:p w:rsidR="00173A3C" w:rsidRDefault="006763DC">
      <w:pPr>
        <w:pStyle w:val="Vnbnnidung0"/>
        <w:shd w:val="clear" w:color="auto" w:fill="auto"/>
        <w:spacing w:line="422" w:lineRule="auto"/>
        <w:ind w:left="360" w:firstLine="680"/>
        <w:jc w:val="both"/>
      </w:pPr>
      <w:r>
        <w:t xml:space="preserve">Hiện nay, nhu cầu của thị trường và thị hiếu của người tiêu dùng về gạo chất lượng cao không ngừng gia tăng. Chính vì vậy, việc phát triển các giống lúa có năng suất, chất lượng cao là </w:t>
      </w:r>
      <w:r>
        <w:t>một yêu cầu cần thiết trong giai đoạn hiện nay, hướng đến nâng cao giá trị sản xuất, hiệu quả kinh tế tiến tới cải thiện đời sống cho người nông dân.</w:t>
      </w:r>
    </w:p>
    <w:p w:rsidR="00173A3C" w:rsidRDefault="006763DC">
      <w:pPr>
        <w:pStyle w:val="Vnbnnidung0"/>
        <w:shd w:val="clear" w:color="auto" w:fill="auto"/>
        <w:spacing w:line="413" w:lineRule="auto"/>
        <w:ind w:left="360" w:firstLine="680"/>
        <w:jc w:val="both"/>
      </w:pPr>
      <w:r>
        <w:t>Trong sản xuất nông nghiệp, lúa là cây trồng có vị trí quan trọng. Diện tích lúa hàng năm của huyện Lạng G</w:t>
      </w:r>
      <w:r>
        <w:t>iang dao động xung quanh 13.699ha. Những năm trước đây giống lúa chủ yếu đưa vào sản xuất là các giống lúa thuần như: KD18, Q5,...chiếm trên 70% diện tích, năng suất bình quân cả năm đạt 53- 57tạ/ha. Các giông lúa này đều thể hiện những hạn chế như: Năng s</w:t>
      </w:r>
      <w:r>
        <w:t>uất thấp, chât lượng chưa cao, nhiễm nhiều sâu bệnh. Như vậy, việc tìm kiếm một giống lúa năng suất, chất lượng cao, ít nhiễm sâu bệnh phù hợp để đạt hiệu quả cao là rất cần thiết.</w:t>
      </w:r>
    </w:p>
    <w:p w:rsidR="00173A3C" w:rsidRDefault="006763DC">
      <w:pPr>
        <w:pStyle w:val="Vnbnnidung0"/>
        <w:shd w:val="clear" w:color="auto" w:fill="auto"/>
        <w:ind w:left="360" w:firstLine="840"/>
        <w:jc w:val="both"/>
      </w:pPr>
      <w:r>
        <w:t>Với mong muốn góp phần đưa giống lúa có năng suất, chất lượng cao, thích ứn</w:t>
      </w:r>
      <w:r>
        <w:t xml:space="preserve">g, phát triển bền vững trong điều kiện khí hậu và đất đai của tỉnh Bắc Giang, tiến tới nâng cao giá trị sản xuất, hiệu quả kinh tế cho người nông dân, Trung tâm Dịch vụ - Kỹ thuật nông nghiệp huyện Lạng Giang thực hiện dự án cấp cơ sở: </w:t>
      </w:r>
      <w:r>
        <w:rPr>
          <w:i/>
          <w:iCs/>
        </w:rPr>
        <w:t>“Xây dựng mô hĩnh th</w:t>
      </w:r>
      <w:r>
        <w:rPr>
          <w:i/>
          <w:iCs/>
        </w:rPr>
        <w:t>ử nghiệm giong lúa BQ năng suất, chất lượng cao tại huyện Lạng Giang, tỉnh Bắc Giang”.</w:t>
      </w:r>
    </w:p>
    <w:p w:rsidR="00173A3C" w:rsidRDefault="006763DC">
      <w:pPr>
        <w:pStyle w:val="Tiu30"/>
        <w:keepNext/>
        <w:keepLines/>
        <w:numPr>
          <w:ilvl w:val="0"/>
          <w:numId w:val="3"/>
        </w:numPr>
        <w:shd w:val="clear" w:color="auto" w:fill="auto"/>
        <w:tabs>
          <w:tab w:val="left" w:pos="1479"/>
        </w:tabs>
        <w:ind w:left="1140" w:firstLine="0"/>
        <w:jc w:val="both"/>
      </w:pPr>
      <w:bookmarkStart w:id="4" w:name="bookmark8"/>
      <w:bookmarkStart w:id="5" w:name="bookmark9"/>
      <w:r>
        <w:t>Mục tiêu</w:t>
      </w:r>
      <w:bookmarkEnd w:id="4"/>
      <w:bookmarkEnd w:id="5"/>
    </w:p>
    <w:p w:rsidR="00173A3C" w:rsidRDefault="006763DC">
      <w:pPr>
        <w:pStyle w:val="Vnbnnidung0"/>
        <w:numPr>
          <w:ilvl w:val="0"/>
          <w:numId w:val="4"/>
        </w:numPr>
        <w:shd w:val="clear" w:color="auto" w:fill="auto"/>
        <w:tabs>
          <w:tab w:val="left" w:pos="1440"/>
        </w:tabs>
        <w:spacing w:line="415" w:lineRule="auto"/>
        <w:ind w:left="540" w:firstLine="660"/>
        <w:jc w:val="both"/>
      </w:pPr>
      <w:r>
        <w:t xml:space="preserve">Xây dựng thành công mô hình trồng thử nghiệm giống lúa BQ, quy mô 06ha/2 vụ, năng suất vụ xuân đạt 70 tạ/ha, vụ mùa đạt 65 tạ/ha. Trên cơ sở đó khuyến cáo phát </w:t>
      </w:r>
      <w:r>
        <w:t>triển giống lúa năng suất, chất lượng góp phần nâng cao giá trị sản xuất lúa tăng thu nhập cho nông dân tại địa phương.</w:t>
      </w:r>
    </w:p>
    <w:p w:rsidR="00173A3C" w:rsidRDefault="006763DC">
      <w:pPr>
        <w:pStyle w:val="Vnbnnidung0"/>
        <w:numPr>
          <w:ilvl w:val="0"/>
          <w:numId w:val="4"/>
        </w:numPr>
        <w:shd w:val="clear" w:color="auto" w:fill="auto"/>
        <w:tabs>
          <w:tab w:val="left" w:pos="1436"/>
        </w:tabs>
        <w:spacing w:after="100" w:line="415" w:lineRule="auto"/>
        <w:ind w:left="540" w:firstLine="660"/>
        <w:jc w:val="both"/>
      </w:pPr>
      <w:r>
        <w:t>Hoàn thiện bản hướng dẫn quy trình kỳ thuật sản xuất lúa BQ phù hợp điều kiện địa phương.</w:t>
      </w:r>
    </w:p>
    <w:p w:rsidR="00173A3C" w:rsidRDefault="006763DC">
      <w:pPr>
        <w:pStyle w:val="Vnbnnidung0"/>
        <w:numPr>
          <w:ilvl w:val="0"/>
          <w:numId w:val="3"/>
        </w:numPr>
        <w:shd w:val="clear" w:color="auto" w:fill="auto"/>
        <w:tabs>
          <w:tab w:val="left" w:pos="1522"/>
        </w:tabs>
        <w:spacing w:line="394" w:lineRule="auto"/>
        <w:ind w:left="1140" w:firstLine="0"/>
        <w:jc w:val="both"/>
      </w:pPr>
      <w:r>
        <w:rPr>
          <w:b/>
          <w:bCs/>
        </w:rPr>
        <w:t xml:space="preserve">Nội </w:t>
      </w:r>
      <w:r>
        <w:rPr>
          <w:b/>
          <w:bCs/>
          <w:lang w:val="en-US" w:eastAsia="en-US" w:bidi="en-US"/>
        </w:rPr>
        <w:t>dung</w:t>
      </w:r>
    </w:p>
    <w:p w:rsidR="00173A3C" w:rsidRDefault="006763DC">
      <w:pPr>
        <w:pStyle w:val="Vnbnnidung0"/>
        <w:numPr>
          <w:ilvl w:val="1"/>
          <w:numId w:val="3"/>
        </w:numPr>
        <w:shd w:val="clear" w:color="auto" w:fill="auto"/>
        <w:tabs>
          <w:tab w:val="left" w:pos="1719"/>
        </w:tabs>
        <w:spacing w:line="430" w:lineRule="auto"/>
        <w:ind w:left="1140" w:firstLine="0"/>
        <w:jc w:val="both"/>
        <w:rPr>
          <w:sz w:val="22"/>
          <w:szCs w:val="22"/>
        </w:rPr>
      </w:pPr>
      <w:r>
        <w:rPr>
          <w:b/>
          <w:bCs/>
          <w:i/>
          <w:iCs/>
          <w:sz w:val="22"/>
          <w:szCs w:val="22"/>
        </w:rPr>
        <w:t>Xây dựng ntô hình trồng thử nghiệm gi</w:t>
      </w:r>
      <w:r>
        <w:rPr>
          <w:b/>
          <w:bCs/>
          <w:i/>
          <w:iCs/>
          <w:sz w:val="22"/>
          <w:szCs w:val="22"/>
        </w:rPr>
        <w:t>ống lúa BQ</w:t>
      </w:r>
    </w:p>
    <w:p w:rsidR="00173A3C" w:rsidRDefault="006763DC">
      <w:pPr>
        <w:pStyle w:val="Vnbnnidung0"/>
        <w:numPr>
          <w:ilvl w:val="0"/>
          <w:numId w:val="4"/>
        </w:numPr>
        <w:shd w:val="clear" w:color="auto" w:fill="auto"/>
        <w:tabs>
          <w:tab w:val="left" w:pos="272"/>
        </w:tabs>
        <w:spacing w:line="394" w:lineRule="auto"/>
        <w:ind w:firstLine="0"/>
        <w:jc w:val="center"/>
      </w:pPr>
      <w:r>
        <w:t>Địa điểm: xã Hương Lạc, huyện Lạng Giang, tình Bắc Giang;</w:t>
      </w:r>
    </w:p>
    <w:p w:rsidR="00173A3C" w:rsidRDefault="006763DC">
      <w:pPr>
        <w:pStyle w:val="Vnbnnidung0"/>
        <w:numPr>
          <w:ilvl w:val="0"/>
          <w:numId w:val="4"/>
        </w:numPr>
        <w:shd w:val="clear" w:color="auto" w:fill="auto"/>
        <w:tabs>
          <w:tab w:val="left" w:pos="1412"/>
        </w:tabs>
        <w:spacing w:line="394" w:lineRule="auto"/>
        <w:ind w:left="1140" w:firstLine="0"/>
        <w:jc w:val="both"/>
      </w:pPr>
      <w:r>
        <w:t>Quy mô 06 ha ( 03 ha vụ xuân, 03 ha vụ mùa);</w:t>
      </w:r>
    </w:p>
    <w:p w:rsidR="00173A3C" w:rsidRDefault="006763DC">
      <w:pPr>
        <w:pStyle w:val="Vnbnnidung0"/>
        <w:numPr>
          <w:ilvl w:val="0"/>
          <w:numId w:val="4"/>
        </w:numPr>
        <w:shd w:val="clear" w:color="auto" w:fill="auto"/>
        <w:tabs>
          <w:tab w:val="left" w:pos="1418"/>
        </w:tabs>
        <w:spacing w:line="377" w:lineRule="auto"/>
        <w:ind w:left="440" w:firstLine="760"/>
        <w:jc w:val="both"/>
      </w:pPr>
      <w:r>
        <w:t>Thời gian: Tiến hành trồng thử nghiệm vụ xuân từ tháng 01- 5/2022, vụ mùa từ tháng 6- 11/2022;</w:t>
      </w:r>
    </w:p>
    <w:p w:rsidR="00173A3C" w:rsidRDefault="006763DC">
      <w:pPr>
        <w:pStyle w:val="Vnbnnidung0"/>
        <w:numPr>
          <w:ilvl w:val="0"/>
          <w:numId w:val="4"/>
        </w:numPr>
        <w:shd w:val="clear" w:color="auto" w:fill="auto"/>
        <w:tabs>
          <w:tab w:val="left" w:pos="1427"/>
        </w:tabs>
        <w:spacing w:line="377" w:lineRule="auto"/>
        <w:ind w:left="440" w:firstLine="760"/>
        <w:jc w:val="both"/>
      </w:pPr>
      <w:r>
        <w:lastRenderedPageBreak/>
        <w:t xml:space="preserve">Biện pháp kỹ thuật: Áp dụng theo quy trình kỹ </w:t>
      </w:r>
      <w:r>
        <w:t>thuật của Công ty cổ phần Nông nghiệp công nghệ cao Thái Bình;</w:t>
      </w:r>
    </w:p>
    <w:p w:rsidR="00173A3C" w:rsidRDefault="006763DC">
      <w:pPr>
        <w:pStyle w:val="Vnbnnidung0"/>
        <w:numPr>
          <w:ilvl w:val="0"/>
          <w:numId w:val="4"/>
        </w:numPr>
        <w:shd w:val="clear" w:color="auto" w:fill="auto"/>
        <w:tabs>
          <w:tab w:val="left" w:pos="1297"/>
        </w:tabs>
        <w:spacing w:line="394" w:lineRule="auto"/>
        <w:ind w:left="1020" w:firstLine="0"/>
        <w:jc w:val="both"/>
      </w:pPr>
      <w:r>
        <w:t>Triển khai ruộng cấy đổi chứng</w:t>
      </w:r>
    </w:p>
    <w:p w:rsidR="00173A3C" w:rsidRDefault="006763DC">
      <w:pPr>
        <w:pStyle w:val="Vnbnnidung0"/>
        <w:shd w:val="clear" w:color="auto" w:fill="auto"/>
        <w:spacing w:line="394" w:lineRule="auto"/>
        <w:ind w:left="1020" w:firstLine="0"/>
        <w:jc w:val="both"/>
      </w:pPr>
      <w:r>
        <w:t>+ Diện tích 360m</w:t>
      </w:r>
      <w:r>
        <w:rPr>
          <w:vertAlign w:val="superscript"/>
        </w:rPr>
        <w:t>2</w:t>
      </w:r>
      <w:r>
        <w:t>;</w:t>
      </w:r>
    </w:p>
    <w:p w:rsidR="00173A3C" w:rsidRDefault="006763DC">
      <w:pPr>
        <w:pStyle w:val="Vnbnnidung0"/>
        <w:shd w:val="clear" w:color="auto" w:fill="auto"/>
        <w:spacing w:line="394" w:lineRule="auto"/>
        <w:ind w:left="1020" w:firstLine="0"/>
        <w:jc w:val="both"/>
      </w:pPr>
      <w:r>
        <w:t>+ Giống đối chứng: Khang Dân 18.</w:t>
      </w:r>
    </w:p>
    <w:p w:rsidR="00173A3C" w:rsidRDefault="006763DC">
      <w:pPr>
        <w:pStyle w:val="Vnbnnidung0"/>
        <w:numPr>
          <w:ilvl w:val="1"/>
          <w:numId w:val="3"/>
        </w:numPr>
        <w:shd w:val="clear" w:color="auto" w:fill="auto"/>
        <w:tabs>
          <w:tab w:val="left" w:pos="1606"/>
        </w:tabs>
        <w:spacing w:line="430" w:lineRule="auto"/>
        <w:ind w:left="260" w:firstLine="800"/>
        <w:jc w:val="both"/>
        <w:rPr>
          <w:sz w:val="22"/>
          <w:szCs w:val="22"/>
        </w:rPr>
      </w:pPr>
      <w:r>
        <w:rPr>
          <w:b/>
          <w:bCs/>
          <w:i/>
          <w:iCs/>
          <w:sz w:val="22"/>
          <w:szCs w:val="22"/>
        </w:rPr>
        <w:t>Theo dõi, đảnh giả khả năng sinh trưởng, phát triển, mức độ nhiễm sâu bệnh hại, năng suất, chất tượng của giốn</w:t>
      </w:r>
      <w:r>
        <w:rPr>
          <w:b/>
          <w:bCs/>
          <w:i/>
          <w:iCs/>
          <w:sz w:val="22"/>
          <w:szCs w:val="22"/>
        </w:rPr>
        <w:t>g lúa BQ</w:t>
      </w:r>
    </w:p>
    <w:p w:rsidR="00173A3C" w:rsidRDefault="006763DC">
      <w:pPr>
        <w:pStyle w:val="Vnbnnidung0"/>
        <w:numPr>
          <w:ilvl w:val="0"/>
          <w:numId w:val="4"/>
        </w:numPr>
        <w:shd w:val="clear" w:color="auto" w:fill="auto"/>
        <w:tabs>
          <w:tab w:val="left" w:pos="1282"/>
        </w:tabs>
        <w:spacing w:line="394" w:lineRule="auto"/>
        <w:ind w:left="260" w:firstLine="800"/>
        <w:jc w:val="both"/>
      </w:pPr>
      <w:r>
        <w:t>Chăm sóc: thường xuyên theo dõi kiểm tra đồng ruộng, bón phân đúng thời điểm, quây nilon chắn chuột, phòng trừ sâu bệnh kịp thời;</w:t>
      </w:r>
    </w:p>
    <w:p w:rsidR="00173A3C" w:rsidRDefault="006763DC">
      <w:pPr>
        <w:pStyle w:val="Vnbnnidung0"/>
        <w:numPr>
          <w:ilvl w:val="0"/>
          <w:numId w:val="4"/>
        </w:numPr>
        <w:shd w:val="clear" w:color="auto" w:fill="auto"/>
        <w:tabs>
          <w:tab w:val="left" w:pos="1282"/>
        </w:tabs>
        <w:spacing w:line="394" w:lineRule="auto"/>
        <w:ind w:left="260" w:firstLine="700"/>
        <w:jc w:val="both"/>
      </w:pPr>
      <w:r>
        <w:t>Các chì tiêu theo dõi: Theo dõi 5 điểm ngẫu nhiên theo đường chéo góc ừên ruộng mô hình giống lúa BQ:</w:t>
      </w:r>
    </w:p>
    <w:p w:rsidR="00173A3C" w:rsidRDefault="006763DC">
      <w:pPr>
        <w:pStyle w:val="Vnbnnidung0"/>
        <w:shd w:val="clear" w:color="auto" w:fill="auto"/>
        <w:spacing w:line="394" w:lineRule="auto"/>
        <w:ind w:firstLine="920"/>
        <w:jc w:val="both"/>
      </w:pPr>
      <w:r>
        <w:t xml:space="preserve">+ Thời gian </w:t>
      </w:r>
      <w:r>
        <w:t>sinh trưởng</w:t>
      </w:r>
    </w:p>
    <w:p w:rsidR="00173A3C" w:rsidRDefault="006763DC">
      <w:pPr>
        <w:pStyle w:val="Vnbnnidung0"/>
        <w:shd w:val="clear" w:color="auto" w:fill="auto"/>
        <w:spacing w:line="394" w:lineRule="auto"/>
        <w:ind w:firstLine="920"/>
      </w:pPr>
      <w:r>
        <w:t>+ Khả năng đẻ nhánh</w:t>
      </w:r>
    </w:p>
    <w:p w:rsidR="00173A3C" w:rsidRDefault="006763DC">
      <w:pPr>
        <w:pStyle w:val="Vnbnnidung0"/>
        <w:shd w:val="clear" w:color="auto" w:fill="auto"/>
        <w:spacing w:line="420" w:lineRule="auto"/>
        <w:ind w:firstLine="960"/>
        <w:jc w:val="both"/>
      </w:pPr>
      <w:r>
        <w:t>+ Theo dõi và đánh giá mức độ sâu bệnh hại tại vùng thử nghiệm: Bệnh khô vằn, đạo ôn, bạc lá, đốm sọc, sâu cuốn lá, đục thân, rầy nâu. Dựa theo QCVN - 166:2014/BNNPTNT.</w:t>
      </w:r>
    </w:p>
    <w:p w:rsidR="00173A3C" w:rsidRDefault="006763DC">
      <w:pPr>
        <w:pStyle w:val="Vnbnnidung0"/>
        <w:shd w:val="clear" w:color="auto" w:fill="auto"/>
        <w:spacing w:line="427" w:lineRule="auto"/>
        <w:ind w:firstLine="860"/>
        <w:jc w:val="both"/>
      </w:pPr>
      <w:r>
        <w:t>+ Đánh giá các chỉ tiêu về cấu thành năng suất: Theo dõ</w:t>
      </w:r>
      <w:r>
        <w:t>i, đo đếm khi thu hoạch: số bông/khóm, tổng số hạt trên bông, số hạt chắc/bông, tỷ lệ hạt lép (%), trọng lượng (P) 1000 hạt, số gié/bông, chiều dài bông.</w:t>
      </w:r>
    </w:p>
    <w:p w:rsidR="00173A3C" w:rsidRDefault="006763DC">
      <w:pPr>
        <w:pStyle w:val="Vnbnnidung0"/>
        <w:shd w:val="clear" w:color="auto" w:fill="auto"/>
        <w:tabs>
          <w:tab w:val="left" w:pos="4037"/>
          <w:tab w:val="left" w:leader="hyphen" w:pos="8813"/>
        </w:tabs>
        <w:spacing w:line="456" w:lineRule="auto"/>
        <w:ind w:firstLine="4020"/>
        <w:jc w:val="both"/>
      </w:pPr>
      <w:r>
        <w:t>Số bông/m</w:t>
      </w:r>
      <w:r>
        <w:rPr>
          <w:vertAlign w:val="superscript"/>
        </w:rPr>
        <w:t>2</w:t>
      </w:r>
      <w:r>
        <w:t xml:space="preserve"> X số hạt chắc /bông X P1000 hạt Đánh giá Năng suất lý thuyết =</w:t>
      </w:r>
      <w:r>
        <w:tab/>
      </w:r>
      <w:r>
        <w:tab/>
      </w:r>
    </w:p>
    <w:p w:rsidR="00173A3C" w:rsidRDefault="006763DC">
      <w:pPr>
        <w:pStyle w:val="Vnbnnidung0"/>
        <w:shd w:val="clear" w:color="auto" w:fill="auto"/>
        <w:spacing w:line="240" w:lineRule="auto"/>
        <w:ind w:left="6220" w:firstLine="0"/>
      </w:pPr>
      <w:r>
        <w:t>10.000</w:t>
      </w:r>
    </w:p>
    <w:p w:rsidR="00173A3C" w:rsidRDefault="006763DC">
      <w:pPr>
        <w:pStyle w:val="Vnbnnidung20"/>
        <w:shd w:val="clear" w:color="auto" w:fill="auto"/>
        <w:spacing w:line="386" w:lineRule="auto"/>
        <w:jc w:val="both"/>
      </w:pPr>
      <w:r>
        <w:t>+ Thực hiện đánh gi</w:t>
      </w:r>
      <w:r>
        <w:t>á chất lượng cảm quan: cơm dẻo, mùi thơm của cơm, vị đậm của cơm.</w:t>
      </w:r>
    </w:p>
    <w:p w:rsidR="00173A3C" w:rsidRDefault="006763DC">
      <w:pPr>
        <w:pStyle w:val="Vnbnnidung0"/>
        <w:shd w:val="clear" w:color="auto" w:fill="auto"/>
        <w:spacing w:line="413" w:lineRule="auto"/>
        <w:ind w:firstLine="840"/>
      </w:pPr>
      <w:r>
        <w:rPr>
          <w:lang w:val="en-US" w:eastAsia="en-US" w:bidi="en-US"/>
        </w:rPr>
        <w:t xml:space="preserve">+ </w:t>
      </w:r>
      <w:r>
        <w:t>Tỷ lệ xay xát, tỷ lệ bạc bụng.</w:t>
      </w:r>
    </w:p>
    <w:p w:rsidR="00173A3C" w:rsidRDefault="006763DC">
      <w:pPr>
        <w:pStyle w:val="Vnbnnidung0"/>
        <w:numPr>
          <w:ilvl w:val="1"/>
          <w:numId w:val="3"/>
        </w:numPr>
        <w:shd w:val="clear" w:color="auto" w:fill="auto"/>
        <w:tabs>
          <w:tab w:val="left" w:pos="1391"/>
        </w:tabs>
        <w:spacing w:line="470" w:lineRule="auto"/>
        <w:ind w:left="140" w:firstLine="760"/>
        <w:rPr>
          <w:sz w:val="22"/>
          <w:szCs w:val="22"/>
        </w:rPr>
      </w:pPr>
      <w:r>
        <w:rPr>
          <w:b/>
          <w:bCs/>
          <w:i/>
          <w:iCs/>
          <w:sz w:val="22"/>
          <w:szCs w:val="22"/>
        </w:rPr>
        <w:t>Hoàn thiện bản hướng dẫn quy trình kỹ thuật sản xuất giống lúa BQ tại tỉnh Bắc Giang</w:t>
      </w:r>
    </w:p>
    <w:p w:rsidR="00173A3C" w:rsidRDefault="006763DC">
      <w:pPr>
        <w:pStyle w:val="Vnbnnidung0"/>
        <w:shd w:val="clear" w:color="auto" w:fill="auto"/>
        <w:spacing w:line="413" w:lineRule="auto"/>
        <w:ind w:left="140" w:firstLine="760"/>
        <w:jc w:val="both"/>
      </w:pPr>
      <w:r>
        <w:t xml:space="preserve">Trên cơ sở quy trình kỹ thuật trồng giống lúa BQ của Công ty cổ phần </w:t>
      </w:r>
      <w:r>
        <w:t>Nông nghiệp công nghệ cao Thái Bình, ưong quá trình triển khai thực hiện sẽ đánh giá những điểm mạnh, phù hợp của quy trình, hạn chế của quy trình và tổng họp lại thành 01 bản hướng dẫn quy trình sản xuất giống lúa BQ ở Bắc Giang.</w:t>
      </w:r>
    </w:p>
    <w:p w:rsidR="00173A3C" w:rsidRDefault="006763DC">
      <w:pPr>
        <w:pStyle w:val="Vnbnnidung0"/>
        <w:numPr>
          <w:ilvl w:val="1"/>
          <w:numId w:val="3"/>
        </w:numPr>
        <w:shd w:val="clear" w:color="auto" w:fill="auto"/>
        <w:tabs>
          <w:tab w:val="left" w:pos="1430"/>
        </w:tabs>
        <w:spacing w:line="451" w:lineRule="auto"/>
        <w:ind w:left="140" w:firstLine="760"/>
        <w:jc w:val="both"/>
        <w:rPr>
          <w:sz w:val="22"/>
          <w:szCs w:val="22"/>
        </w:rPr>
      </w:pPr>
      <w:r>
        <w:rPr>
          <w:b/>
          <w:bCs/>
          <w:i/>
          <w:iCs/>
          <w:sz w:val="22"/>
          <w:szCs w:val="22"/>
        </w:rPr>
        <w:t>Tổ chức 01 hội nghị đầu b</w:t>
      </w:r>
      <w:r>
        <w:rPr>
          <w:b/>
          <w:bCs/>
          <w:i/>
          <w:iCs/>
          <w:sz w:val="22"/>
          <w:szCs w:val="22"/>
        </w:rPr>
        <w:t>ờ đảnh giá kết quả và khuyến cảo nhân rộng mô hình</w:t>
      </w:r>
    </w:p>
    <w:p w:rsidR="00173A3C" w:rsidRDefault="006763DC">
      <w:pPr>
        <w:pStyle w:val="Vnbnnidung0"/>
        <w:numPr>
          <w:ilvl w:val="0"/>
          <w:numId w:val="4"/>
        </w:numPr>
        <w:shd w:val="clear" w:color="auto" w:fill="auto"/>
        <w:tabs>
          <w:tab w:val="left" w:pos="1126"/>
        </w:tabs>
        <w:spacing w:line="413" w:lineRule="auto"/>
        <w:ind w:firstLine="840"/>
      </w:pPr>
      <w:r>
        <w:t>Địa điểm: Tại xã Hương Lạc, huyện Lạng Giang, tỉnh Bắc Giang;</w:t>
      </w:r>
    </w:p>
    <w:p w:rsidR="00173A3C" w:rsidRDefault="006763DC">
      <w:pPr>
        <w:pStyle w:val="Vnbnnidung0"/>
        <w:numPr>
          <w:ilvl w:val="0"/>
          <w:numId w:val="4"/>
        </w:numPr>
        <w:shd w:val="clear" w:color="auto" w:fill="auto"/>
        <w:tabs>
          <w:tab w:val="left" w:pos="1126"/>
        </w:tabs>
        <w:spacing w:line="413" w:lineRule="auto"/>
        <w:ind w:firstLine="840"/>
      </w:pPr>
      <w:r>
        <w:lastRenderedPageBreak/>
        <w:t>Thời gian dự kiến: ngày 20-25/5/2022;</w:t>
      </w:r>
    </w:p>
    <w:p w:rsidR="00173A3C" w:rsidRDefault="006763DC">
      <w:pPr>
        <w:pStyle w:val="Vnbnnidung0"/>
        <w:numPr>
          <w:ilvl w:val="0"/>
          <w:numId w:val="4"/>
        </w:numPr>
        <w:shd w:val="clear" w:color="auto" w:fill="auto"/>
        <w:tabs>
          <w:tab w:val="left" w:pos="1151"/>
        </w:tabs>
        <w:spacing w:line="413" w:lineRule="auto"/>
        <w:ind w:left="140" w:firstLine="760"/>
      </w:pPr>
      <w:r>
        <w:t>Thành phần: Đại diện Sở Khoa học và Công nghệ, đại diện phòng Kinh tế Hạ tầng huyện, đại diện phòng NN&amp;PT</w:t>
      </w:r>
      <w:r>
        <w:t>NT huyện, đại diện UBND một số xã, đại diện các thôn xã Hương Lạc, một số hộ nông dân. Tổng số 50 đại biểu;</w:t>
      </w:r>
    </w:p>
    <w:p w:rsidR="00173A3C" w:rsidRDefault="006763DC">
      <w:pPr>
        <w:pStyle w:val="Vnbnnidung0"/>
        <w:numPr>
          <w:ilvl w:val="0"/>
          <w:numId w:val="4"/>
        </w:numPr>
        <w:shd w:val="clear" w:color="auto" w:fill="auto"/>
        <w:tabs>
          <w:tab w:val="left" w:pos="1146"/>
        </w:tabs>
        <w:spacing w:line="413" w:lineRule="auto"/>
        <w:ind w:left="140" w:firstLine="760"/>
      </w:pPr>
      <w:r>
        <w:t>Nội dung: Thăm quan thực tế và đánh giá kết quả và khuyến cáo nhân rộng mô hình;</w:t>
      </w:r>
    </w:p>
    <w:p w:rsidR="00173A3C" w:rsidRDefault="006763DC">
      <w:pPr>
        <w:pStyle w:val="Vnbnnidung0"/>
        <w:numPr>
          <w:ilvl w:val="0"/>
          <w:numId w:val="4"/>
        </w:numPr>
        <w:shd w:val="clear" w:color="auto" w:fill="auto"/>
        <w:tabs>
          <w:tab w:val="left" w:pos="1011"/>
        </w:tabs>
        <w:spacing w:line="413" w:lineRule="auto"/>
        <w:ind w:firstLine="900"/>
      </w:pPr>
      <w:r>
        <w:t xml:space="preserve">Phương pháp thực hiện: Phối hợp với địa phương và các hộ nông dân </w:t>
      </w:r>
      <w:r>
        <w:t>tổ chức hội nghị đầu bờ trực tiếp tại điểm triển khai mô hình.</w:t>
      </w:r>
    </w:p>
    <w:p w:rsidR="00173A3C" w:rsidRDefault="006763DC">
      <w:pPr>
        <w:pStyle w:val="Tiu30"/>
        <w:keepNext/>
        <w:keepLines/>
        <w:shd w:val="clear" w:color="auto" w:fill="auto"/>
        <w:spacing w:line="451" w:lineRule="auto"/>
        <w:ind w:firstLine="700"/>
      </w:pPr>
      <w:bookmarkStart w:id="6" w:name="bookmark10"/>
      <w:bookmarkStart w:id="7" w:name="bookmark11"/>
      <w:r>
        <w:t>II. KÉT QUẢ THỰC HIỆN</w:t>
      </w:r>
      <w:bookmarkEnd w:id="6"/>
      <w:bookmarkEnd w:id="7"/>
    </w:p>
    <w:p w:rsidR="00173A3C" w:rsidRDefault="006763DC">
      <w:pPr>
        <w:pStyle w:val="Vnbnnidung20"/>
        <w:shd w:val="clear" w:color="auto" w:fill="auto"/>
        <w:spacing w:line="360" w:lineRule="auto"/>
      </w:pPr>
      <w:r>
        <w:t>Mô hình thử nghiệm giống lúa BQ năng suất, chất lượng tại huyện Lạng Giang, tỉnh Bắc Giang được thực hiện từ tháng 01-11/2022.</w:t>
      </w:r>
    </w:p>
    <w:p w:rsidR="00173A3C" w:rsidRDefault="006763DC">
      <w:pPr>
        <w:pStyle w:val="Vnbnnidung20"/>
        <w:shd w:val="clear" w:color="auto" w:fill="auto"/>
        <w:spacing w:line="360" w:lineRule="auto"/>
      </w:pPr>
      <w:r>
        <w:t>* Kết quả thực hiện mô hình giống lúa BQ:</w:t>
      </w:r>
    </w:p>
    <w:p w:rsidR="00173A3C" w:rsidRDefault="006763DC">
      <w:pPr>
        <w:pStyle w:val="Vnbnnidung20"/>
        <w:numPr>
          <w:ilvl w:val="0"/>
          <w:numId w:val="4"/>
        </w:numPr>
        <w:shd w:val="clear" w:color="auto" w:fill="auto"/>
        <w:tabs>
          <w:tab w:val="left" w:pos="1046"/>
        </w:tabs>
        <w:spacing w:line="360" w:lineRule="auto"/>
      </w:pPr>
      <w:r>
        <w:t>Gi</w:t>
      </w:r>
      <w:r>
        <w:t>ống lúa thử nghiệm: Giống lúa BQ;</w:t>
      </w:r>
    </w:p>
    <w:p w:rsidR="00173A3C" w:rsidRDefault="006763DC">
      <w:pPr>
        <w:pStyle w:val="Vnbnnidung20"/>
        <w:numPr>
          <w:ilvl w:val="0"/>
          <w:numId w:val="4"/>
        </w:numPr>
        <w:shd w:val="clear" w:color="auto" w:fill="auto"/>
        <w:tabs>
          <w:tab w:val="left" w:pos="986"/>
        </w:tabs>
        <w:spacing w:line="360" w:lineRule="auto"/>
        <w:ind w:firstLine="700"/>
      </w:pPr>
      <w:r>
        <w:t>Giống đối chứng: Khang dân 18 (KD18);</w:t>
      </w:r>
    </w:p>
    <w:p w:rsidR="00173A3C" w:rsidRDefault="006763DC">
      <w:pPr>
        <w:pStyle w:val="Vnbnnidung20"/>
        <w:numPr>
          <w:ilvl w:val="0"/>
          <w:numId w:val="4"/>
        </w:numPr>
        <w:shd w:val="clear" w:color="auto" w:fill="auto"/>
        <w:tabs>
          <w:tab w:val="left" w:pos="1021"/>
        </w:tabs>
        <w:spacing w:line="377" w:lineRule="auto"/>
      </w:pPr>
      <w:r>
        <w:t>Địa diêm gieo cây: Mô hình được bố trí tại xã Hương Lạc, huyện Lạng Giang, tỉnh Bắc Giang với quy mô 06 ha ( 03 ha vụ xuân, 03 ha vụ mùa);</w:t>
      </w:r>
    </w:p>
    <w:p w:rsidR="00173A3C" w:rsidRDefault="006763DC">
      <w:pPr>
        <w:pStyle w:val="Vnbnnidung20"/>
        <w:numPr>
          <w:ilvl w:val="0"/>
          <w:numId w:val="4"/>
        </w:numPr>
        <w:shd w:val="clear" w:color="auto" w:fill="auto"/>
        <w:tabs>
          <w:tab w:val="left" w:pos="977"/>
        </w:tabs>
        <w:spacing w:after="60" w:line="360" w:lineRule="auto"/>
        <w:ind w:firstLine="700"/>
        <w:jc w:val="both"/>
      </w:pPr>
      <w:r>
        <w:t>Thời vụ:</w:t>
      </w:r>
    </w:p>
    <w:p w:rsidR="00173A3C" w:rsidRDefault="006763DC">
      <w:pPr>
        <w:pStyle w:val="Vnbnnidung20"/>
        <w:shd w:val="clear" w:color="auto" w:fill="auto"/>
        <w:spacing w:line="386" w:lineRule="auto"/>
        <w:ind w:left="700" w:firstLine="60"/>
      </w:pPr>
      <w:r>
        <w:t>+ Vụ xuân: Gieo mạ 11/02/2022, cấy 0</w:t>
      </w:r>
      <w:r>
        <w:t>3/3/2022, thu hoạch 17/6/2022. + Vụ mùa: Gieo mạ 18/7/2022, cấy 01/8/2022, thu hoạch 03/11/2022.</w:t>
      </w:r>
    </w:p>
    <w:p w:rsidR="00173A3C" w:rsidRDefault="006763DC">
      <w:pPr>
        <w:pStyle w:val="Vnbnnidung20"/>
        <w:numPr>
          <w:ilvl w:val="0"/>
          <w:numId w:val="4"/>
        </w:numPr>
        <w:shd w:val="clear" w:color="auto" w:fill="auto"/>
        <w:tabs>
          <w:tab w:val="left" w:pos="977"/>
        </w:tabs>
        <w:spacing w:line="360" w:lineRule="auto"/>
        <w:ind w:firstLine="700"/>
      </w:pPr>
      <w:r>
        <w:t xml:space="preserve">Tồng lượng phân bón cho 1 sào Bấc bộ </w:t>
      </w:r>
      <w:r>
        <w:rPr>
          <w:i/>
          <w:iCs/>
          <w:lang w:val="en-US" w:eastAsia="en-US" w:bidi="en-US"/>
        </w:rPr>
        <w:t>(360m</w:t>
      </w:r>
      <w:r>
        <w:rPr>
          <w:i/>
          <w:iCs/>
          <w:vertAlign w:val="superscript"/>
          <w:lang w:val="en-US" w:eastAsia="en-US" w:bidi="en-US"/>
        </w:rPr>
        <w:t>2</w:t>
      </w:r>
      <w:r>
        <w:rPr>
          <w:i/>
          <w:iCs/>
          <w:lang w:val="en-US" w:eastAsia="en-US" w:bidi="en-US"/>
        </w:rPr>
        <w:t>):</w:t>
      </w:r>
    </w:p>
    <w:p w:rsidR="00173A3C" w:rsidRDefault="006763DC">
      <w:pPr>
        <w:pStyle w:val="Vnbnnidung0"/>
        <w:shd w:val="clear" w:color="auto" w:fill="auto"/>
        <w:spacing w:line="406" w:lineRule="auto"/>
        <w:ind w:left="1260" w:firstLine="0"/>
      </w:pPr>
      <w:r>
        <w:rPr>
          <w:lang w:val="en-US" w:eastAsia="en-US" w:bidi="en-US"/>
        </w:rPr>
        <w:t xml:space="preserve">+ 25 </w:t>
      </w:r>
      <w:r>
        <w:t>kg phân hữu cơ vi sinh;</w:t>
      </w:r>
    </w:p>
    <w:p w:rsidR="00173A3C" w:rsidRDefault="006763DC">
      <w:pPr>
        <w:pStyle w:val="Vnbnnidung0"/>
        <w:shd w:val="clear" w:color="auto" w:fill="auto"/>
        <w:spacing w:line="406" w:lineRule="auto"/>
        <w:ind w:left="1260" w:firstLine="0"/>
      </w:pPr>
      <w:r>
        <w:t>+ 7-8 kg đạm ưrê;</w:t>
      </w:r>
    </w:p>
    <w:p w:rsidR="00173A3C" w:rsidRDefault="006763DC">
      <w:pPr>
        <w:pStyle w:val="Vnbnnidung0"/>
        <w:shd w:val="clear" w:color="auto" w:fill="auto"/>
        <w:spacing w:line="406" w:lineRule="auto"/>
        <w:ind w:left="1260" w:firstLine="0"/>
      </w:pPr>
      <w:r>
        <w:t xml:space="preserve">+ 15-17 kg lân </w:t>
      </w:r>
      <w:r>
        <w:rPr>
          <w:lang w:val="en-US" w:eastAsia="en-US" w:bidi="en-US"/>
        </w:rPr>
        <w:t>Super;</w:t>
      </w:r>
    </w:p>
    <w:p w:rsidR="00173A3C" w:rsidRDefault="006763DC">
      <w:pPr>
        <w:pStyle w:val="Vnbnnidung0"/>
        <w:shd w:val="clear" w:color="auto" w:fill="auto"/>
        <w:spacing w:line="406" w:lineRule="auto"/>
        <w:ind w:left="1260" w:firstLine="0"/>
      </w:pPr>
      <w:r>
        <w:t xml:space="preserve">+ 7-8 </w:t>
      </w:r>
      <w:r>
        <w:rPr>
          <w:lang w:val="en-US" w:eastAsia="en-US" w:bidi="en-US"/>
        </w:rPr>
        <w:t xml:space="preserve">kg kali </w:t>
      </w:r>
      <w:r>
        <w:t>Clorua.</w:t>
      </w:r>
    </w:p>
    <w:p w:rsidR="00173A3C" w:rsidRDefault="006763DC">
      <w:pPr>
        <w:pStyle w:val="Tiu30"/>
        <w:keepNext/>
        <w:keepLines/>
        <w:numPr>
          <w:ilvl w:val="0"/>
          <w:numId w:val="5"/>
        </w:numPr>
        <w:shd w:val="clear" w:color="auto" w:fill="auto"/>
        <w:tabs>
          <w:tab w:val="left" w:pos="1618"/>
        </w:tabs>
        <w:spacing w:line="442" w:lineRule="auto"/>
        <w:ind w:left="1260" w:firstLine="0"/>
      </w:pPr>
      <w:bookmarkStart w:id="8" w:name="bookmark12"/>
      <w:bookmarkStart w:id="9" w:name="bookmark13"/>
      <w:r>
        <w:t xml:space="preserve">Đánh giá điều kiện </w:t>
      </w:r>
      <w:r>
        <w:t>thòi tiết, khí hậu</w:t>
      </w:r>
      <w:bookmarkEnd w:id="8"/>
      <w:bookmarkEnd w:id="9"/>
    </w:p>
    <w:p w:rsidR="00173A3C" w:rsidRDefault="006763DC">
      <w:pPr>
        <w:pStyle w:val="Vnbnnidung0"/>
        <w:numPr>
          <w:ilvl w:val="0"/>
          <w:numId w:val="4"/>
        </w:numPr>
        <w:shd w:val="clear" w:color="auto" w:fill="auto"/>
        <w:tabs>
          <w:tab w:val="left" w:pos="1543"/>
        </w:tabs>
        <w:spacing w:line="406" w:lineRule="auto"/>
        <w:ind w:left="580" w:firstLine="720"/>
      </w:pPr>
      <w:r>
        <w:t xml:space="preserve">Vụ chiêm xuân năm 2022: Thời tiết lạnh, âm u kéo dài kèm theo mưa thiếu ánh sáng kết hợp với ẩm độ không khí cao gây ảnh hưởng đến thời gian sinh trưởng, phát triển của cây lúa. Đồng thời đây là điều kiện thời tiết thuận lợi cho các đối </w:t>
      </w:r>
      <w:r>
        <w:t>tượng sâu bệnh hại như: Sâu cuốn lá nhỏ, sâu đục thân, bệnh đạo ôn, khô vằn, bạc lá,...</w:t>
      </w:r>
    </w:p>
    <w:p w:rsidR="00173A3C" w:rsidRDefault="006763DC">
      <w:pPr>
        <w:pStyle w:val="Vnbnnidung0"/>
        <w:numPr>
          <w:ilvl w:val="0"/>
          <w:numId w:val="4"/>
        </w:numPr>
        <w:shd w:val="clear" w:color="auto" w:fill="auto"/>
        <w:tabs>
          <w:tab w:val="left" w:pos="1543"/>
        </w:tabs>
        <w:spacing w:line="406" w:lineRule="auto"/>
        <w:ind w:left="580" w:firstLine="720"/>
      </w:pPr>
      <w:r>
        <w:t>Vụ mùa năm 2022: Thời tiết đầu vụ mùa có một số đợt nắng nóng kéo dài, ít mưa nên việc triển khai gieo cấy đối với trà lúa mùa gặp một số khó khăn. Tháng 7, thời tiết n</w:t>
      </w:r>
      <w:r>
        <w:t xml:space="preserve">ắng </w:t>
      </w:r>
      <w:r>
        <w:lastRenderedPageBreak/>
        <w:t>gắt xen kẽ mưa. Đây là điều kiện thuận lợi cho một số đối tượng sâu bệnh phát sinh gây hại như: Sâu cuốn lá nhỏ, sâu đục thân, tập đoàn rầy,..</w:t>
      </w:r>
    </w:p>
    <w:p w:rsidR="00173A3C" w:rsidRDefault="006763DC">
      <w:pPr>
        <w:pStyle w:val="Tiu30"/>
        <w:keepNext/>
        <w:keepLines/>
        <w:numPr>
          <w:ilvl w:val="0"/>
          <w:numId w:val="5"/>
        </w:numPr>
        <w:shd w:val="clear" w:color="auto" w:fill="auto"/>
        <w:tabs>
          <w:tab w:val="left" w:pos="1647"/>
        </w:tabs>
        <w:spacing w:line="442" w:lineRule="auto"/>
        <w:ind w:left="1260" w:firstLine="0"/>
      </w:pPr>
      <w:bookmarkStart w:id="10" w:name="bookmark14"/>
      <w:bookmarkStart w:id="11" w:name="bookmark15"/>
      <w:r>
        <w:t>Đặc điểm sinh học của giống lúa BQ</w:t>
      </w:r>
      <w:bookmarkEnd w:id="10"/>
      <w:bookmarkEnd w:id="11"/>
    </w:p>
    <w:p w:rsidR="00173A3C" w:rsidRDefault="006763DC">
      <w:pPr>
        <w:pStyle w:val="Vnbnnidung0"/>
        <w:shd w:val="clear" w:color="auto" w:fill="auto"/>
        <w:spacing w:after="60" w:line="406" w:lineRule="auto"/>
        <w:ind w:left="580" w:firstLine="720"/>
      </w:pPr>
      <w:r>
        <w:t xml:space="preserve">Thông qua theo dõi, đánh giá, chúng tôi thu được một số đặc điểm sinh học </w:t>
      </w:r>
      <w:r>
        <w:t>chính của giống lúa BQ như sau:</w:t>
      </w:r>
    </w:p>
    <w:p w:rsidR="00173A3C" w:rsidRDefault="006763DC">
      <w:pPr>
        <w:pStyle w:val="Chthchbng0"/>
        <w:shd w:val="clear" w:color="auto" w:fill="auto"/>
        <w:ind w:left="1858"/>
      </w:pPr>
      <w:r>
        <w:t>Bảng 1: Đặc diêm sinh học của giông lúa BQ</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936"/>
        <w:gridCol w:w="1152"/>
        <w:gridCol w:w="1579"/>
        <w:gridCol w:w="1258"/>
        <w:gridCol w:w="1354"/>
        <w:gridCol w:w="1272"/>
      </w:tblGrid>
      <w:tr w:rsidR="00173A3C">
        <w:tblPrEx>
          <w:tblCellMar>
            <w:top w:w="0" w:type="dxa"/>
            <w:bottom w:w="0" w:type="dxa"/>
          </w:tblCellMar>
        </w:tblPrEx>
        <w:trPr>
          <w:trHeight w:hRule="exact" w:val="2395"/>
          <w:jc w:val="center"/>
        </w:trPr>
        <w:tc>
          <w:tcPr>
            <w:tcW w:w="1003"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after="280" w:line="240" w:lineRule="auto"/>
              <w:ind w:firstLine="340"/>
            </w:pPr>
            <w:r>
              <w:rPr>
                <w:b/>
                <w:bCs/>
              </w:rPr>
              <w:t>Vụ</w:t>
            </w:r>
          </w:p>
          <w:p w:rsidR="00173A3C" w:rsidRDefault="006763DC">
            <w:pPr>
              <w:pStyle w:val="Khc0"/>
              <w:shd w:val="clear" w:color="auto" w:fill="auto"/>
              <w:spacing w:line="240" w:lineRule="auto"/>
              <w:ind w:firstLine="340"/>
            </w:pPr>
            <w:r>
              <w:rPr>
                <w:b/>
                <w:bCs/>
              </w:rPr>
              <w:t>sx</w:t>
            </w:r>
          </w:p>
        </w:tc>
        <w:tc>
          <w:tcPr>
            <w:tcW w:w="936"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456" w:lineRule="auto"/>
              <w:ind w:firstLine="0"/>
              <w:jc w:val="center"/>
              <w:rPr>
                <w:sz w:val="22"/>
                <w:szCs w:val="22"/>
              </w:rPr>
            </w:pPr>
            <w:r>
              <w:rPr>
                <w:b/>
                <w:bCs/>
                <w:sz w:val="22"/>
                <w:szCs w:val="22"/>
              </w:rPr>
              <w:t>Tên giống</w:t>
            </w:r>
          </w:p>
        </w:tc>
        <w:tc>
          <w:tcPr>
            <w:tcW w:w="1152" w:type="dxa"/>
            <w:tcBorders>
              <w:top w:val="single" w:sz="4" w:space="0" w:color="auto"/>
              <w:left w:val="single" w:sz="4" w:space="0" w:color="auto"/>
            </w:tcBorders>
            <w:shd w:val="clear" w:color="auto" w:fill="E0DFD9"/>
          </w:tcPr>
          <w:p w:rsidR="00173A3C" w:rsidRDefault="006763DC">
            <w:pPr>
              <w:pStyle w:val="Khc0"/>
              <w:shd w:val="clear" w:color="auto" w:fill="auto"/>
              <w:spacing w:before="200" w:after="200" w:line="240" w:lineRule="auto"/>
              <w:ind w:firstLine="0"/>
              <w:jc w:val="center"/>
              <w:rPr>
                <w:sz w:val="22"/>
                <w:szCs w:val="22"/>
              </w:rPr>
            </w:pPr>
            <w:r>
              <w:rPr>
                <w:b/>
                <w:bCs/>
                <w:sz w:val="22"/>
                <w:szCs w:val="22"/>
              </w:rPr>
              <w:t>Chiều</w:t>
            </w:r>
          </w:p>
          <w:p w:rsidR="00173A3C" w:rsidRDefault="006763DC">
            <w:pPr>
              <w:pStyle w:val="Khc0"/>
              <w:shd w:val="clear" w:color="auto" w:fill="auto"/>
              <w:spacing w:after="340" w:line="240" w:lineRule="auto"/>
              <w:ind w:firstLine="360"/>
              <w:jc w:val="both"/>
              <w:rPr>
                <w:sz w:val="22"/>
                <w:szCs w:val="22"/>
              </w:rPr>
            </w:pPr>
            <w:r>
              <w:rPr>
                <w:b/>
                <w:bCs/>
                <w:sz w:val="22"/>
                <w:szCs w:val="22"/>
              </w:rPr>
              <w:t>cao</w:t>
            </w:r>
          </w:p>
          <w:p w:rsidR="00173A3C" w:rsidRDefault="006763DC">
            <w:pPr>
              <w:pStyle w:val="Khc0"/>
              <w:shd w:val="clear" w:color="auto" w:fill="auto"/>
              <w:spacing w:after="260" w:line="240" w:lineRule="auto"/>
              <w:ind w:firstLine="0"/>
              <w:jc w:val="center"/>
              <w:rPr>
                <w:sz w:val="22"/>
                <w:szCs w:val="22"/>
              </w:rPr>
            </w:pPr>
            <w:r>
              <w:rPr>
                <w:b/>
                <w:bCs/>
                <w:sz w:val="22"/>
                <w:szCs w:val="22"/>
              </w:rPr>
              <w:t>cây</w:t>
            </w:r>
          </w:p>
        </w:tc>
        <w:tc>
          <w:tcPr>
            <w:tcW w:w="1579"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566" w:lineRule="auto"/>
              <w:ind w:firstLine="0"/>
              <w:jc w:val="center"/>
              <w:rPr>
                <w:sz w:val="22"/>
                <w:szCs w:val="22"/>
              </w:rPr>
            </w:pPr>
            <w:r>
              <w:rPr>
                <w:b/>
                <w:bCs/>
                <w:sz w:val="22"/>
                <w:szCs w:val="22"/>
              </w:rPr>
              <w:t xml:space="preserve">Số dành đẻ nhánh tối đa </w:t>
            </w:r>
            <w:r>
              <w:rPr>
                <w:b/>
                <w:bCs/>
                <w:i/>
                <w:iCs/>
                <w:sz w:val="22"/>
                <w:szCs w:val="22"/>
              </w:rPr>
              <w:t>(dành/k)</w:t>
            </w:r>
          </w:p>
        </w:tc>
        <w:tc>
          <w:tcPr>
            <w:tcW w:w="1258"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after="340" w:line="62" w:lineRule="exact"/>
              <w:ind w:firstLine="0"/>
              <w:jc w:val="center"/>
              <w:rPr>
                <w:sz w:val="22"/>
                <w:szCs w:val="22"/>
              </w:rPr>
            </w:pPr>
            <w:r>
              <w:rPr>
                <w:b/>
                <w:bCs/>
                <w:sz w:val="22"/>
                <w:szCs w:val="22"/>
              </w:rPr>
              <w:t>Số dảnh</w:t>
            </w:r>
          </w:p>
          <w:p w:rsidR="00173A3C" w:rsidRDefault="006763DC">
            <w:pPr>
              <w:pStyle w:val="Khc0"/>
              <w:shd w:val="clear" w:color="auto" w:fill="auto"/>
              <w:spacing w:after="160" w:line="62" w:lineRule="exact"/>
              <w:ind w:firstLine="0"/>
              <w:jc w:val="center"/>
              <w:rPr>
                <w:sz w:val="22"/>
                <w:szCs w:val="22"/>
              </w:rPr>
            </w:pPr>
            <w:r>
              <w:rPr>
                <w:b/>
                <w:bCs/>
                <w:sz w:val="22"/>
                <w:szCs w:val="22"/>
              </w:rPr>
              <w:t>hữu hỉêu •</w:t>
            </w:r>
          </w:p>
          <w:p w:rsidR="00173A3C" w:rsidRDefault="006763DC">
            <w:pPr>
              <w:pStyle w:val="Khc0"/>
              <w:shd w:val="clear" w:color="auto" w:fill="auto"/>
              <w:spacing w:after="260" w:line="62" w:lineRule="exact"/>
              <w:ind w:firstLine="0"/>
              <w:jc w:val="center"/>
              <w:rPr>
                <w:sz w:val="22"/>
                <w:szCs w:val="22"/>
              </w:rPr>
            </w:pPr>
            <w:r>
              <w:rPr>
                <w:b/>
                <w:bCs/>
                <w:i/>
                <w:iCs/>
                <w:sz w:val="22"/>
                <w:szCs w:val="22"/>
              </w:rPr>
              <w:t>(dảnh/k)</w:t>
            </w:r>
          </w:p>
        </w:tc>
        <w:tc>
          <w:tcPr>
            <w:tcW w:w="1354"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after="320" w:line="240" w:lineRule="auto"/>
              <w:ind w:firstLine="0"/>
              <w:jc w:val="center"/>
              <w:rPr>
                <w:sz w:val="22"/>
                <w:szCs w:val="22"/>
              </w:rPr>
            </w:pPr>
            <w:r>
              <w:rPr>
                <w:b/>
                <w:bCs/>
                <w:sz w:val="22"/>
                <w:szCs w:val="22"/>
              </w:rPr>
              <w:t>Màu</w:t>
            </w:r>
          </w:p>
          <w:p w:rsidR="00173A3C" w:rsidRDefault="006763DC">
            <w:pPr>
              <w:pStyle w:val="Khc0"/>
              <w:shd w:val="clear" w:color="auto" w:fill="auto"/>
              <w:spacing w:line="240" w:lineRule="auto"/>
              <w:ind w:firstLine="0"/>
              <w:jc w:val="center"/>
              <w:rPr>
                <w:sz w:val="22"/>
                <w:szCs w:val="22"/>
              </w:rPr>
            </w:pPr>
            <w:r>
              <w:rPr>
                <w:b/>
                <w:bCs/>
                <w:sz w:val="22"/>
                <w:szCs w:val="22"/>
              </w:rPr>
              <w:t>sác lá</w:t>
            </w:r>
          </w:p>
        </w:tc>
        <w:tc>
          <w:tcPr>
            <w:tcW w:w="1272"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446" w:lineRule="auto"/>
              <w:ind w:firstLine="0"/>
              <w:jc w:val="center"/>
              <w:rPr>
                <w:sz w:val="22"/>
                <w:szCs w:val="22"/>
              </w:rPr>
            </w:pPr>
            <w:r>
              <w:rPr>
                <w:b/>
                <w:bCs/>
                <w:sz w:val="22"/>
                <w:szCs w:val="22"/>
              </w:rPr>
              <w:t>Khả năng chống đổ</w:t>
            </w:r>
          </w:p>
        </w:tc>
      </w:tr>
      <w:tr w:rsidR="00173A3C">
        <w:tblPrEx>
          <w:tblCellMar>
            <w:top w:w="0" w:type="dxa"/>
            <w:bottom w:w="0" w:type="dxa"/>
          </w:tblCellMar>
        </w:tblPrEx>
        <w:trPr>
          <w:trHeight w:hRule="exact" w:val="600"/>
          <w:jc w:val="center"/>
        </w:trPr>
        <w:tc>
          <w:tcPr>
            <w:tcW w:w="1003"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340"/>
            </w:pPr>
            <w:r>
              <w:t>Vụ</w:t>
            </w:r>
          </w:p>
        </w:tc>
        <w:tc>
          <w:tcPr>
            <w:tcW w:w="936"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rPr>
                <w:b/>
                <w:bCs/>
              </w:rPr>
              <w:t>BQ</w:t>
            </w:r>
          </w:p>
        </w:tc>
        <w:tc>
          <w:tcPr>
            <w:tcW w:w="1152"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112</w:t>
            </w:r>
          </w:p>
        </w:tc>
        <w:tc>
          <w:tcPr>
            <w:tcW w:w="1579"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rPr>
                <w:vertAlign w:val="superscript"/>
              </w:rPr>
              <w:t>9,8</w:t>
            </w:r>
          </w:p>
        </w:tc>
        <w:tc>
          <w:tcPr>
            <w:tcW w:w="1258"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7,1</w:t>
            </w:r>
          </w:p>
        </w:tc>
        <w:tc>
          <w:tcPr>
            <w:tcW w:w="1354"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Xanh đậm</w:t>
            </w:r>
          </w:p>
        </w:tc>
        <w:tc>
          <w:tcPr>
            <w:tcW w:w="1272"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Tốt</w:t>
            </w:r>
          </w:p>
        </w:tc>
      </w:tr>
      <w:tr w:rsidR="00173A3C">
        <w:tblPrEx>
          <w:tblCellMar>
            <w:top w:w="0" w:type="dxa"/>
            <w:bottom w:w="0" w:type="dxa"/>
          </w:tblCellMar>
        </w:tblPrEx>
        <w:trPr>
          <w:trHeight w:hRule="exact" w:val="619"/>
          <w:jc w:val="center"/>
        </w:trPr>
        <w:tc>
          <w:tcPr>
            <w:tcW w:w="1003" w:type="dxa"/>
            <w:tcBorders>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Xuân</w:t>
            </w:r>
          </w:p>
        </w:tc>
        <w:tc>
          <w:tcPr>
            <w:tcW w:w="936"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KD18</w:t>
            </w:r>
          </w:p>
        </w:tc>
        <w:tc>
          <w:tcPr>
            <w:tcW w:w="1152"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100</w:t>
            </w:r>
          </w:p>
        </w:tc>
        <w:tc>
          <w:tcPr>
            <w:tcW w:w="1579"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9,6</w:t>
            </w:r>
          </w:p>
        </w:tc>
        <w:tc>
          <w:tcPr>
            <w:tcW w:w="1258"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7,0</w:t>
            </w:r>
          </w:p>
        </w:tc>
        <w:tc>
          <w:tcPr>
            <w:tcW w:w="1354"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 xml:space="preserve">Xanh </w:t>
            </w:r>
            <w:r>
              <w:t>nhạt</w:t>
            </w:r>
          </w:p>
        </w:tc>
        <w:tc>
          <w:tcPr>
            <w:tcW w:w="1272"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Trung bình</w:t>
            </w:r>
          </w:p>
        </w:tc>
      </w:tr>
      <w:tr w:rsidR="00173A3C">
        <w:tblPrEx>
          <w:tblCellMar>
            <w:top w:w="0" w:type="dxa"/>
            <w:bottom w:w="0" w:type="dxa"/>
          </w:tblCellMar>
        </w:tblPrEx>
        <w:trPr>
          <w:trHeight w:hRule="exact" w:val="614"/>
          <w:jc w:val="center"/>
        </w:trPr>
        <w:tc>
          <w:tcPr>
            <w:tcW w:w="1003"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Vụ Mùa</w:t>
            </w:r>
          </w:p>
        </w:tc>
        <w:tc>
          <w:tcPr>
            <w:tcW w:w="936"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rPr>
                <w:b/>
                <w:bCs/>
              </w:rPr>
              <w:t>BQ</w:t>
            </w:r>
          </w:p>
        </w:tc>
        <w:tc>
          <w:tcPr>
            <w:tcW w:w="1152"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109</w:t>
            </w:r>
          </w:p>
        </w:tc>
        <w:tc>
          <w:tcPr>
            <w:tcW w:w="1579"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9,5</w:t>
            </w:r>
          </w:p>
        </w:tc>
        <w:tc>
          <w:tcPr>
            <w:tcW w:w="1258"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6,9</w:t>
            </w:r>
          </w:p>
        </w:tc>
        <w:tc>
          <w:tcPr>
            <w:tcW w:w="1354"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Xanh đậm</w:t>
            </w:r>
          </w:p>
        </w:tc>
        <w:tc>
          <w:tcPr>
            <w:tcW w:w="1272"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Tốt</w:t>
            </w:r>
          </w:p>
        </w:tc>
      </w:tr>
      <w:tr w:rsidR="00173A3C">
        <w:tblPrEx>
          <w:tblCellMar>
            <w:top w:w="0" w:type="dxa"/>
            <w:bottom w:w="0" w:type="dxa"/>
          </w:tblCellMar>
        </w:tblPrEx>
        <w:trPr>
          <w:trHeight w:hRule="exact" w:val="653"/>
          <w:jc w:val="center"/>
        </w:trPr>
        <w:tc>
          <w:tcPr>
            <w:tcW w:w="1003" w:type="dxa"/>
            <w:vMerge/>
            <w:tcBorders>
              <w:left w:val="single" w:sz="4" w:space="0" w:color="auto"/>
              <w:bottom w:val="single" w:sz="4" w:space="0" w:color="auto"/>
            </w:tcBorders>
            <w:shd w:val="clear" w:color="auto" w:fill="FFFFFF"/>
            <w:vAlign w:val="center"/>
          </w:tcPr>
          <w:p w:rsidR="00173A3C" w:rsidRDefault="00173A3C"/>
        </w:tc>
        <w:tc>
          <w:tcPr>
            <w:tcW w:w="936"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KD18</w:t>
            </w:r>
          </w:p>
        </w:tc>
        <w:tc>
          <w:tcPr>
            <w:tcW w:w="1152"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360"/>
              <w:jc w:val="both"/>
            </w:pPr>
            <w:r>
              <w:t>98</w:t>
            </w:r>
          </w:p>
        </w:tc>
        <w:tc>
          <w:tcPr>
            <w:tcW w:w="1579"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9,5</w:t>
            </w:r>
          </w:p>
        </w:tc>
        <w:tc>
          <w:tcPr>
            <w:tcW w:w="1258"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6,9</w:t>
            </w:r>
          </w:p>
        </w:tc>
        <w:tc>
          <w:tcPr>
            <w:tcW w:w="1354"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Xanh nhạt</w:t>
            </w:r>
          </w:p>
        </w:tc>
        <w:tc>
          <w:tcPr>
            <w:tcW w:w="1272" w:type="dxa"/>
            <w:tcBorders>
              <w:top w:val="single" w:sz="4" w:space="0" w:color="auto"/>
              <w:left w:val="single" w:sz="4" w:space="0" w:color="auto"/>
              <w:bottom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Trung bình</w:t>
            </w:r>
          </w:p>
        </w:tc>
      </w:tr>
    </w:tbl>
    <w:p w:rsidR="00173A3C" w:rsidRDefault="00173A3C">
      <w:pPr>
        <w:sectPr w:rsidR="00173A3C">
          <w:headerReference w:type="even" r:id="rId7"/>
          <w:headerReference w:type="default" r:id="rId8"/>
          <w:footerReference w:type="even" r:id="rId9"/>
          <w:footerReference w:type="default" r:id="rId10"/>
          <w:headerReference w:type="first" r:id="rId11"/>
          <w:footerReference w:type="first" r:id="rId12"/>
          <w:pgSz w:w="11900" w:h="16840"/>
          <w:pgMar w:top="715" w:right="912" w:bottom="1495" w:left="1488" w:header="0" w:footer="3" w:gutter="0"/>
          <w:pgNumType w:start="1"/>
          <w:cols w:space="720"/>
          <w:noEndnote/>
          <w:titlePg/>
          <w:docGrid w:linePitch="360"/>
        </w:sectPr>
      </w:pPr>
    </w:p>
    <w:p w:rsidR="00173A3C" w:rsidRDefault="006763DC">
      <w:pPr>
        <w:pStyle w:val="Vnbnnidung0"/>
        <w:shd w:val="clear" w:color="auto" w:fill="auto"/>
        <w:spacing w:after="80" w:line="389" w:lineRule="auto"/>
        <w:ind w:firstLine="920"/>
      </w:pPr>
      <w:r>
        <w:lastRenderedPageBreak/>
        <w:t>Kết quả đánh giá một sổ đặc điểm sinh học của giống lúa BQ cho thấy:</w:t>
      </w:r>
    </w:p>
    <w:p w:rsidR="00173A3C" w:rsidRDefault="006763DC">
      <w:pPr>
        <w:pStyle w:val="Vnbnnidung0"/>
        <w:numPr>
          <w:ilvl w:val="0"/>
          <w:numId w:val="4"/>
        </w:numPr>
        <w:shd w:val="clear" w:color="auto" w:fill="auto"/>
        <w:tabs>
          <w:tab w:val="left" w:pos="1209"/>
        </w:tabs>
        <w:spacing w:line="389" w:lineRule="auto"/>
        <w:ind w:left="260" w:firstLine="700"/>
      </w:pPr>
      <w:r>
        <w:t xml:space="preserve">Vê chiêu cao cây: giống lúa BQ có chiều cao cây cao hom giống lúa KD18 (vụ xuân cao hom trung bình 12 </w:t>
      </w:r>
      <w:r>
        <w:rPr>
          <w:lang w:val="en-US" w:eastAsia="en-US" w:bidi="en-US"/>
        </w:rPr>
        <w:t xml:space="preserve">cm, </w:t>
      </w:r>
      <w:r>
        <w:t xml:space="preserve">vụ mùa cao hom trung bình 11 </w:t>
      </w:r>
      <w:r>
        <w:rPr>
          <w:lang w:val="en-US" w:eastAsia="en-US" w:bidi="en-US"/>
        </w:rPr>
        <w:t>cm).</w:t>
      </w:r>
    </w:p>
    <w:p w:rsidR="00173A3C" w:rsidRDefault="006763DC">
      <w:pPr>
        <w:pStyle w:val="Vnbnnidung0"/>
        <w:numPr>
          <w:ilvl w:val="0"/>
          <w:numId w:val="4"/>
        </w:numPr>
        <w:shd w:val="clear" w:color="auto" w:fill="auto"/>
        <w:tabs>
          <w:tab w:val="left" w:pos="1187"/>
        </w:tabs>
        <w:spacing w:line="389" w:lineRule="auto"/>
        <w:ind w:firstLine="920"/>
      </w:pPr>
      <w:r>
        <w:t>Khả năng đẻ nhánh của giống lúa BQ tương đương so với giống lúa KD18.</w:t>
      </w:r>
    </w:p>
    <w:p w:rsidR="00173A3C" w:rsidRDefault="006763DC">
      <w:pPr>
        <w:pStyle w:val="Vnbnnidung0"/>
        <w:numPr>
          <w:ilvl w:val="0"/>
          <w:numId w:val="4"/>
        </w:numPr>
        <w:shd w:val="clear" w:color="auto" w:fill="auto"/>
        <w:tabs>
          <w:tab w:val="left" w:pos="1223"/>
        </w:tabs>
        <w:spacing w:line="389" w:lineRule="auto"/>
        <w:ind w:left="260" w:firstLine="700"/>
      </w:pPr>
      <w:r>
        <w:t>Giống lúa BQ có màu sắc lá xanh đậm, bản lá to và cứng còn giống KD18 có màu sắc lá xanh nhạt.</w:t>
      </w:r>
    </w:p>
    <w:p w:rsidR="00173A3C" w:rsidRDefault="006763DC">
      <w:pPr>
        <w:pStyle w:val="Vnbnnidung0"/>
        <w:numPr>
          <w:ilvl w:val="0"/>
          <w:numId w:val="4"/>
        </w:numPr>
        <w:shd w:val="clear" w:color="auto" w:fill="auto"/>
        <w:tabs>
          <w:tab w:val="left" w:pos="1197"/>
        </w:tabs>
        <w:spacing w:line="389" w:lineRule="auto"/>
        <w:ind w:firstLine="920"/>
      </w:pPr>
      <w:r>
        <w:t xml:space="preserve">Giống lúa BQ có khả năng chống đổ ngà tốt hơn so với </w:t>
      </w:r>
      <w:r>
        <w:t>giống KD18.</w:t>
      </w:r>
    </w:p>
    <w:p w:rsidR="00173A3C" w:rsidRDefault="006763DC">
      <w:pPr>
        <w:pStyle w:val="Vnbnnidung0"/>
        <w:numPr>
          <w:ilvl w:val="0"/>
          <w:numId w:val="5"/>
        </w:numPr>
        <w:shd w:val="clear" w:color="auto" w:fill="auto"/>
        <w:tabs>
          <w:tab w:val="left" w:pos="1307"/>
        </w:tabs>
        <w:spacing w:line="425" w:lineRule="auto"/>
        <w:ind w:firstLine="920"/>
        <w:rPr>
          <w:sz w:val="22"/>
          <w:szCs w:val="22"/>
        </w:rPr>
      </w:pPr>
      <w:r>
        <w:rPr>
          <w:b/>
          <w:bCs/>
          <w:sz w:val="22"/>
          <w:szCs w:val="22"/>
        </w:rPr>
        <w:t>Thòi gian sinh trưởng, phát triển của giống lúa BQ</w:t>
      </w:r>
    </w:p>
    <w:p w:rsidR="00173A3C" w:rsidRDefault="006763DC">
      <w:pPr>
        <w:pStyle w:val="Chthchbng0"/>
        <w:shd w:val="clear" w:color="auto" w:fill="auto"/>
        <w:ind w:left="2117"/>
      </w:pPr>
      <w:r>
        <w:t>Bảng 2: Thời gian sinh trưởng, phát triển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1104"/>
        <w:gridCol w:w="1373"/>
        <w:gridCol w:w="2112"/>
        <w:gridCol w:w="1862"/>
        <w:gridCol w:w="1670"/>
      </w:tblGrid>
      <w:tr w:rsidR="00173A3C">
        <w:tblPrEx>
          <w:tblCellMar>
            <w:top w:w="0" w:type="dxa"/>
            <w:bottom w:w="0" w:type="dxa"/>
          </w:tblCellMar>
        </w:tblPrEx>
        <w:trPr>
          <w:trHeight w:hRule="exact" w:val="1685"/>
          <w:jc w:val="center"/>
        </w:trPr>
        <w:tc>
          <w:tcPr>
            <w:tcW w:w="1205"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480" w:lineRule="auto"/>
              <w:ind w:firstLine="0"/>
              <w:jc w:val="center"/>
            </w:pPr>
            <w:r>
              <w:rPr>
                <w:b/>
                <w:bCs/>
              </w:rPr>
              <w:t>Vụ sx</w:t>
            </w:r>
          </w:p>
        </w:tc>
        <w:tc>
          <w:tcPr>
            <w:tcW w:w="1104"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300"/>
              <w:jc w:val="both"/>
              <w:rPr>
                <w:sz w:val="22"/>
                <w:szCs w:val="22"/>
              </w:rPr>
            </w:pPr>
            <w:r>
              <w:rPr>
                <w:b/>
                <w:bCs/>
                <w:sz w:val="22"/>
                <w:szCs w:val="22"/>
                <w:lang w:val="en-US" w:eastAsia="en-US" w:bidi="en-US"/>
              </w:rPr>
              <w:t>rw-i A</w:t>
            </w:r>
          </w:p>
          <w:p w:rsidR="00173A3C" w:rsidRDefault="006763DC">
            <w:pPr>
              <w:pStyle w:val="Khc0"/>
              <w:shd w:val="clear" w:color="auto" w:fill="auto"/>
              <w:spacing w:line="442" w:lineRule="auto"/>
              <w:ind w:firstLine="0"/>
              <w:jc w:val="center"/>
              <w:rPr>
                <w:sz w:val="22"/>
                <w:szCs w:val="22"/>
              </w:rPr>
            </w:pPr>
            <w:r>
              <w:rPr>
                <w:b/>
                <w:bCs/>
                <w:sz w:val="22"/>
                <w:szCs w:val="22"/>
                <w:lang w:val="en-US" w:eastAsia="en-US" w:bidi="en-US"/>
              </w:rPr>
              <w:t xml:space="preserve">Ten </w:t>
            </w:r>
            <w:r>
              <w:rPr>
                <w:b/>
                <w:bCs/>
                <w:sz w:val="22"/>
                <w:szCs w:val="22"/>
              </w:rPr>
              <w:t>giống</w:t>
            </w:r>
          </w:p>
        </w:tc>
        <w:tc>
          <w:tcPr>
            <w:tcW w:w="1373"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after="300" w:line="240" w:lineRule="auto"/>
              <w:ind w:firstLine="300"/>
              <w:rPr>
                <w:sz w:val="22"/>
                <w:szCs w:val="22"/>
              </w:rPr>
            </w:pPr>
            <w:r>
              <w:rPr>
                <w:b/>
                <w:bCs/>
                <w:sz w:val="22"/>
                <w:szCs w:val="22"/>
              </w:rPr>
              <w:t>l ừ gieo</w:t>
            </w:r>
          </w:p>
          <w:p w:rsidR="00173A3C" w:rsidRDefault="006763DC">
            <w:pPr>
              <w:pStyle w:val="Khc0"/>
              <w:shd w:val="clear" w:color="auto" w:fill="auto"/>
              <w:spacing w:after="200" w:line="240" w:lineRule="auto"/>
              <w:ind w:firstLine="0"/>
              <w:jc w:val="center"/>
              <w:rPr>
                <w:sz w:val="22"/>
                <w:szCs w:val="22"/>
              </w:rPr>
            </w:pPr>
            <w:r>
              <w:rPr>
                <w:b/>
                <w:bCs/>
                <w:sz w:val="22"/>
                <w:szCs w:val="22"/>
              </w:rPr>
              <w:t>đen cay</w:t>
            </w:r>
          </w:p>
          <w:p w:rsidR="00173A3C" w:rsidRDefault="006763DC">
            <w:pPr>
              <w:pStyle w:val="Khc0"/>
              <w:shd w:val="clear" w:color="auto" w:fill="auto"/>
              <w:spacing w:after="260" w:line="240" w:lineRule="auto"/>
              <w:ind w:firstLine="0"/>
              <w:jc w:val="center"/>
              <w:rPr>
                <w:sz w:val="22"/>
                <w:szCs w:val="22"/>
              </w:rPr>
            </w:pPr>
            <w:r>
              <w:rPr>
                <w:b/>
                <w:bCs/>
                <w:i/>
                <w:iCs/>
                <w:sz w:val="22"/>
                <w:szCs w:val="22"/>
              </w:rPr>
              <w:t>(ngày)</w:t>
            </w:r>
          </w:p>
        </w:tc>
        <w:tc>
          <w:tcPr>
            <w:tcW w:w="211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449" w:lineRule="auto"/>
              <w:ind w:firstLine="0"/>
              <w:jc w:val="center"/>
              <w:rPr>
                <w:sz w:val="22"/>
                <w:szCs w:val="22"/>
              </w:rPr>
            </w:pPr>
            <w:r>
              <w:rPr>
                <w:b/>
                <w:bCs/>
                <w:sz w:val="22"/>
                <w:szCs w:val="22"/>
              </w:rPr>
              <w:t xml:space="preserve">Thòi gian từ cấy đến trỗ thoát </w:t>
            </w:r>
            <w:r>
              <w:rPr>
                <w:b/>
                <w:bCs/>
                <w:i/>
                <w:iCs/>
                <w:sz w:val="22"/>
                <w:szCs w:val="22"/>
              </w:rPr>
              <w:t>(ngày)</w:t>
            </w:r>
          </w:p>
        </w:tc>
        <w:tc>
          <w:tcPr>
            <w:tcW w:w="186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437" w:lineRule="auto"/>
              <w:ind w:firstLine="0"/>
              <w:jc w:val="center"/>
              <w:rPr>
                <w:sz w:val="22"/>
                <w:szCs w:val="22"/>
              </w:rPr>
            </w:pPr>
            <w:r>
              <w:rPr>
                <w:b/>
                <w:bCs/>
                <w:sz w:val="22"/>
                <w:szCs w:val="22"/>
              </w:rPr>
              <w:t>Thòi gian trỗ thoát đến chín</w:t>
            </w:r>
          </w:p>
          <w:p w:rsidR="00173A3C" w:rsidRDefault="006763DC">
            <w:pPr>
              <w:pStyle w:val="Khc0"/>
              <w:shd w:val="clear" w:color="auto" w:fill="auto"/>
              <w:spacing w:line="437" w:lineRule="auto"/>
              <w:ind w:firstLine="0"/>
              <w:jc w:val="center"/>
              <w:rPr>
                <w:sz w:val="22"/>
                <w:szCs w:val="22"/>
              </w:rPr>
            </w:pPr>
            <w:r>
              <w:rPr>
                <w:b/>
                <w:bCs/>
                <w:i/>
                <w:iCs/>
                <w:sz w:val="22"/>
                <w:szCs w:val="22"/>
              </w:rPr>
              <w:t>(ngày)</w:t>
            </w:r>
          </w:p>
        </w:tc>
        <w:tc>
          <w:tcPr>
            <w:tcW w:w="1670"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434" w:lineRule="auto"/>
              <w:ind w:firstLine="0"/>
              <w:jc w:val="center"/>
              <w:rPr>
                <w:sz w:val="22"/>
                <w:szCs w:val="22"/>
              </w:rPr>
            </w:pPr>
            <w:r>
              <w:rPr>
                <w:b/>
                <w:bCs/>
                <w:sz w:val="22"/>
                <w:szCs w:val="22"/>
              </w:rPr>
              <w:t xml:space="preserve">Thời gian sinh trưởng </w:t>
            </w:r>
            <w:r>
              <w:rPr>
                <w:b/>
                <w:bCs/>
                <w:i/>
                <w:iCs/>
                <w:sz w:val="22"/>
                <w:szCs w:val="22"/>
              </w:rPr>
              <w:t>(ngày)</w:t>
            </w:r>
          </w:p>
        </w:tc>
      </w:tr>
      <w:tr w:rsidR="00173A3C">
        <w:tblPrEx>
          <w:tblCellMar>
            <w:top w:w="0" w:type="dxa"/>
            <w:bottom w:w="0" w:type="dxa"/>
          </w:tblCellMar>
        </w:tblPrEx>
        <w:trPr>
          <w:trHeight w:hRule="exact" w:val="595"/>
          <w:jc w:val="center"/>
        </w:trPr>
        <w:tc>
          <w:tcPr>
            <w:tcW w:w="1205"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Vụ Xuân</w:t>
            </w:r>
          </w:p>
        </w:tc>
        <w:tc>
          <w:tcPr>
            <w:tcW w:w="1104"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300"/>
              <w:jc w:val="both"/>
              <w:rPr>
                <w:sz w:val="22"/>
                <w:szCs w:val="22"/>
              </w:rPr>
            </w:pPr>
            <w:r>
              <w:rPr>
                <w:b/>
                <w:bCs/>
                <w:sz w:val="22"/>
                <w:szCs w:val="22"/>
              </w:rPr>
              <w:t>BQ</w:t>
            </w:r>
          </w:p>
        </w:tc>
        <w:tc>
          <w:tcPr>
            <w:tcW w:w="1373"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20</w:t>
            </w:r>
          </w:p>
        </w:tc>
        <w:tc>
          <w:tcPr>
            <w:tcW w:w="211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i/>
                <w:iCs/>
                <w:sz w:val="22"/>
                <w:szCs w:val="22"/>
                <w:lang w:val="en-US" w:eastAsia="en-US" w:bidi="en-US"/>
              </w:rPr>
              <w:t>'ll</w:t>
            </w:r>
          </w:p>
        </w:tc>
        <w:tc>
          <w:tcPr>
            <w:tcW w:w="186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33</w:t>
            </w:r>
          </w:p>
        </w:tc>
        <w:tc>
          <w:tcPr>
            <w:tcW w:w="1670"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rPr>
                <w:sz w:val="22"/>
                <w:szCs w:val="22"/>
              </w:rPr>
            </w:pPr>
            <w:r>
              <w:rPr>
                <w:b/>
                <w:bCs/>
                <w:sz w:val="22"/>
                <w:szCs w:val="22"/>
              </w:rPr>
              <w:t>125</w:t>
            </w:r>
          </w:p>
        </w:tc>
      </w:tr>
      <w:tr w:rsidR="00173A3C">
        <w:tblPrEx>
          <w:tblCellMar>
            <w:top w:w="0" w:type="dxa"/>
            <w:bottom w:w="0" w:type="dxa"/>
          </w:tblCellMar>
        </w:tblPrEx>
        <w:trPr>
          <w:trHeight w:hRule="exact" w:val="581"/>
          <w:jc w:val="center"/>
        </w:trPr>
        <w:tc>
          <w:tcPr>
            <w:tcW w:w="1205" w:type="dxa"/>
            <w:vMerge/>
            <w:tcBorders>
              <w:left w:val="single" w:sz="4" w:space="0" w:color="auto"/>
            </w:tcBorders>
            <w:shd w:val="clear" w:color="auto" w:fill="FFFFFF"/>
            <w:vAlign w:val="center"/>
          </w:tcPr>
          <w:p w:rsidR="00173A3C" w:rsidRDefault="00173A3C"/>
        </w:tc>
        <w:tc>
          <w:tcPr>
            <w:tcW w:w="1104"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KD18</w:t>
            </w:r>
          </w:p>
        </w:tc>
        <w:tc>
          <w:tcPr>
            <w:tcW w:w="1373"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18</w:t>
            </w:r>
          </w:p>
        </w:tc>
        <w:tc>
          <w:tcPr>
            <w:tcW w:w="211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71</w:t>
            </w:r>
          </w:p>
        </w:tc>
        <w:tc>
          <w:tcPr>
            <w:tcW w:w="186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31</w:t>
            </w:r>
          </w:p>
        </w:tc>
        <w:tc>
          <w:tcPr>
            <w:tcW w:w="1670"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120</w:t>
            </w:r>
          </w:p>
        </w:tc>
      </w:tr>
      <w:tr w:rsidR="00173A3C">
        <w:tblPrEx>
          <w:tblCellMar>
            <w:top w:w="0" w:type="dxa"/>
            <w:bottom w:w="0" w:type="dxa"/>
          </w:tblCellMar>
        </w:tblPrEx>
        <w:trPr>
          <w:trHeight w:hRule="exact" w:val="590"/>
          <w:jc w:val="center"/>
        </w:trPr>
        <w:tc>
          <w:tcPr>
            <w:tcW w:w="1205"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lastRenderedPageBreak/>
              <w:t>Vụ Mùa</w:t>
            </w:r>
          </w:p>
        </w:tc>
        <w:tc>
          <w:tcPr>
            <w:tcW w:w="1104"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300"/>
              <w:jc w:val="both"/>
              <w:rPr>
                <w:sz w:val="22"/>
                <w:szCs w:val="22"/>
              </w:rPr>
            </w:pPr>
            <w:r>
              <w:rPr>
                <w:b/>
                <w:bCs/>
                <w:sz w:val="22"/>
                <w:szCs w:val="22"/>
              </w:rPr>
              <w:t>BQ</w:t>
            </w:r>
          </w:p>
        </w:tc>
        <w:tc>
          <w:tcPr>
            <w:tcW w:w="1373"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12</w:t>
            </w:r>
          </w:p>
        </w:tc>
        <w:tc>
          <w:tcPr>
            <w:tcW w:w="211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63</w:t>
            </w:r>
          </w:p>
        </w:tc>
        <w:tc>
          <w:tcPr>
            <w:tcW w:w="186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30</w:t>
            </w:r>
          </w:p>
        </w:tc>
        <w:tc>
          <w:tcPr>
            <w:tcW w:w="1670"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rPr>
                <w:sz w:val="22"/>
                <w:szCs w:val="22"/>
              </w:rPr>
            </w:pPr>
            <w:r>
              <w:rPr>
                <w:b/>
                <w:bCs/>
                <w:sz w:val="22"/>
                <w:szCs w:val="22"/>
              </w:rPr>
              <w:t>105</w:t>
            </w:r>
          </w:p>
        </w:tc>
      </w:tr>
      <w:tr w:rsidR="00173A3C">
        <w:tblPrEx>
          <w:tblCellMar>
            <w:top w:w="0" w:type="dxa"/>
            <w:bottom w:w="0" w:type="dxa"/>
          </w:tblCellMar>
        </w:tblPrEx>
        <w:trPr>
          <w:trHeight w:hRule="exact" w:val="629"/>
          <w:jc w:val="center"/>
        </w:trPr>
        <w:tc>
          <w:tcPr>
            <w:tcW w:w="1205" w:type="dxa"/>
            <w:vMerge/>
            <w:tcBorders>
              <w:left w:val="single" w:sz="4" w:space="0" w:color="auto"/>
              <w:bottom w:val="single" w:sz="4" w:space="0" w:color="auto"/>
            </w:tcBorders>
            <w:shd w:val="clear" w:color="auto" w:fill="FFFFFF"/>
            <w:vAlign w:val="center"/>
          </w:tcPr>
          <w:p w:rsidR="00173A3C" w:rsidRDefault="00173A3C"/>
        </w:tc>
        <w:tc>
          <w:tcPr>
            <w:tcW w:w="1104"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160"/>
            </w:pPr>
            <w:r>
              <w:t>KD18</w:t>
            </w:r>
          </w:p>
        </w:tc>
        <w:tc>
          <w:tcPr>
            <w:tcW w:w="1373"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12</w:t>
            </w:r>
          </w:p>
        </w:tc>
        <w:tc>
          <w:tcPr>
            <w:tcW w:w="2112"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61</w:t>
            </w:r>
          </w:p>
        </w:tc>
        <w:tc>
          <w:tcPr>
            <w:tcW w:w="1862"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29</w:t>
            </w:r>
          </w:p>
        </w:tc>
        <w:tc>
          <w:tcPr>
            <w:tcW w:w="1670" w:type="dxa"/>
            <w:tcBorders>
              <w:top w:val="single" w:sz="4" w:space="0" w:color="auto"/>
              <w:left w:val="single" w:sz="4" w:space="0" w:color="auto"/>
              <w:bottom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102</w:t>
            </w:r>
          </w:p>
        </w:tc>
      </w:tr>
    </w:tbl>
    <w:p w:rsidR="00173A3C" w:rsidRDefault="00173A3C">
      <w:pPr>
        <w:spacing w:after="439" w:line="1" w:lineRule="exact"/>
      </w:pPr>
    </w:p>
    <w:p w:rsidR="00173A3C" w:rsidRDefault="006763DC">
      <w:pPr>
        <w:pStyle w:val="Vnbnnidung0"/>
        <w:shd w:val="clear" w:color="auto" w:fill="auto"/>
        <w:spacing w:line="425" w:lineRule="auto"/>
        <w:ind w:firstLine="780"/>
      </w:pPr>
      <w:r>
        <w:t xml:space="preserve">Qua bảng trên, ta thấy giống lúa BQ có thời gian sinh trưởng vụ xuân dài hơn 5 ngày, vụ mùa dài hơn 3 ngày so với giống lúa KD18. Như vậy, giông lúa BQ có thời gian </w:t>
      </w:r>
      <w:r>
        <w:t>sinh trưởng tương đương so với giống lúa KD18. Đây là một trong những giống lúa ngắn ngày thích hợp gieo cấy trong vụ mùa đảm bảo khung thời vụ cho các cây trồng vụ đông đặc biệt là các loại cây ưa ấm như: Ngô, lạc,...</w:t>
      </w:r>
    </w:p>
    <w:p w:rsidR="00173A3C" w:rsidRDefault="006763DC">
      <w:pPr>
        <w:pStyle w:val="Tiu30"/>
        <w:keepNext/>
        <w:keepLines/>
        <w:numPr>
          <w:ilvl w:val="0"/>
          <w:numId w:val="5"/>
        </w:numPr>
        <w:shd w:val="clear" w:color="auto" w:fill="auto"/>
        <w:tabs>
          <w:tab w:val="left" w:pos="1127"/>
        </w:tabs>
        <w:spacing w:line="480" w:lineRule="auto"/>
        <w:ind w:firstLine="740"/>
      </w:pPr>
      <w:bookmarkStart w:id="12" w:name="bookmark16"/>
      <w:bookmarkStart w:id="13" w:name="bookmark17"/>
      <w:r>
        <w:t xml:space="preserve">Tình hình sâu bệnh hại và khả năng </w:t>
      </w:r>
      <w:r>
        <w:t>chống đổ ngã</w:t>
      </w:r>
      <w:bookmarkEnd w:id="12"/>
      <w:bookmarkEnd w:id="13"/>
    </w:p>
    <w:p w:rsidR="00173A3C" w:rsidRDefault="006763DC">
      <w:pPr>
        <w:pStyle w:val="Vnbnnidung0"/>
        <w:shd w:val="clear" w:color="auto" w:fill="auto"/>
        <w:spacing w:after="80" w:line="437" w:lineRule="auto"/>
        <w:ind w:firstLine="780"/>
      </w:pPr>
      <w:r>
        <w:t>Mô hình thử nghiệm giống lúa BQ, chúng tôi chỉ lựa chọn một số loại sâu bệnh hại chính để điều tra đánh giá như: Sâu cuốn lá, sâu đục thân, bệnh đạo ôn, bệnh khô vằn,... mức độ nhiễm sâu bệnh được thể hiện qua bảng sau:</w:t>
      </w:r>
      <w:r>
        <w:br w:type="page"/>
      </w:r>
    </w:p>
    <w:p w:rsidR="00173A3C" w:rsidRDefault="006763DC">
      <w:pPr>
        <w:pStyle w:val="Chthchbng0"/>
        <w:shd w:val="clear" w:color="auto" w:fill="auto"/>
        <w:ind w:left="370"/>
      </w:pPr>
      <w:r>
        <w:lastRenderedPageBreak/>
        <w:t xml:space="preserve">Bâng 3: Tình hình sâu </w:t>
      </w:r>
      <w:r>
        <w:t>bệnh và khả năng chống chịu vói điều kiện bắt thuận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1013"/>
        <w:gridCol w:w="936"/>
        <w:gridCol w:w="931"/>
        <w:gridCol w:w="922"/>
        <w:gridCol w:w="926"/>
        <w:gridCol w:w="931"/>
        <w:gridCol w:w="797"/>
        <w:gridCol w:w="922"/>
        <w:gridCol w:w="946"/>
      </w:tblGrid>
      <w:tr w:rsidR="00173A3C">
        <w:tblPrEx>
          <w:tblCellMar>
            <w:top w:w="0" w:type="dxa"/>
            <w:bottom w:w="0" w:type="dxa"/>
          </w:tblCellMar>
        </w:tblPrEx>
        <w:trPr>
          <w:trHeight w:hRule="exact" w:val="989"/>
          <w:jc w:val="center"/>
        </w:trPr>
        <w:tc>
          <w:tcPr>
            <w:tcW w:w="883"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TT</w:t>
            </w:r>
          </w:p>
        </w:tc>
        <w:tc>
          <w:tcPr>
            <w:tcW w:w="1013"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260"/>
              <w:jc w:val="both"/>
              <w:rPr>
                <w:sz w:val="22"/>
                <w:szCs w:val="22"/>
              </w:rPr>
            </w:pPr>
            <w:r>
              <w:rPr>
                <w:b/>
                <w:bCs/>
                <w:sz w:val="22"/>
                <w:szCs w:val="22"/>
                <w:lang w:val="en-US" w:eastAsia="en-US" w:bidi="en-US"/>
              </w:rPr>
              <w:t>FT, A</w:t>
            </w:r>
          </w:p>
          <w:p w:rsidR="00173A3C" w:rsidRDefault="006763DC">
            <w:pPr>
              <w:pStyle w:val="Khc0"/>
              <w:shd w:val="clear" w:color="auto" w:fill="auto"/>
              <w:spacing w:line="293" w:lineRule="auto"/>
              <w:ind w:firstLine="0"/>
              <w:jc w:val="center"/>
              <w:rPr>
                <w:sz w:val="22"/>
                <w:szCs w:val="22"/>
              </w:rPr>
            </w:pPr>
            <w:r>
              <w:rPr>
                <w:b/>
                <w:bCs/>
                <w:sz w:val="22"/>
                <w:szCs w:val="22"/>
              </w:rPr>
              <w:t>Tên giống</w:t>
            </w:r>
          </w:p>
        </w:tc>
        <w:tc>
          <w:tcPr>
            <w:tcW w:w="93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98" w:lineRule="auto"/>
              <w:ind w:firstLine="0"/>
              <w:jc w:val="center"/>
              <w:rPr>
                <w:sz w:val="22"/>
                <w:szCs w:val="22"/>
              </w:rPr>
            </w:pPr>
            <w:r>
              <w:rPr>
                <w:b/>
                <w:bCs/>
                <w:sz w:val="22"/>
                <w:szCs w:val="22"/>
              </w:rPr>
              <w:t>Sâu đục thân</w:t>
            </w:r>
          </w:p>
        </w:tc>
        <w:tc>
          <w:tcPr>
            <w:tcW w:w="931"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98" w:lineRule="auto"/>
              <w:ind w:firstLine="0"/>
              <w:jc w:val="center"/>
              <w:rPr>
                <w:sz w:val="22"/>
                <w:szCs w:val="22"/>
              </w:rPr>
            </w:pPr>
            <w:r>
              <w:rPr>
                <w:b/>
                <w:bCs/>
                <w:sz w:val="22"/>
                <w:szCs w:val="22"/>
              </w:rPr>
              <w:t>Sâu cuốn lá</w:t>
            </w:r>
          </w:p>
        </w:tc>
        <w:tc>
          <w:tcPr>
            <w:tcW w:w="92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98" w:lineRule="auto"/>
              <w:ind w:firstLine="0"/>
              <w:jc w:val="center"/>
              <w:rPr>
                <w:sz w:val="22"/>
                <w:szCs w:val="22"/>
              </w:rPr>
            </w:pPr>
            <w:r>
              <w:rPr>
                <w:b/>
                <w:bCs/>
                <w:sz w:val="22"/>
                <w:szCs w:val="22"/>
              </w:rPr>
              <w:t xml:space="preserve">Đạo ôn </w:t>
            </w:r>
            <w:r>
              <w:rPr>
                <w:b/>
                <w:bCs/>
                <w:sz w:val="22"/>
                <w:szCs w:val="22"/>
                <w:lang w:val="en-US" w:eastAsia="en-US" w:bidi="en-US"/>
              </w:rPr>
              <w:t>la</w:t>
            </w:r>
          </w:p>
        </w:tc>
        <w:tc>
          <w:tcPr>
            <w:tcW w:w="926"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98" w:lineRule="auto"/>
              <w:ind w:firstLine="0"/>
              <w:jc w:val="center"/>
              <w:rPr>
                <w:sz w:val="22"/>
                <w:szCs w:val="22"/>
              </w:rPr>
            </w:pPr>
            <w:r>
              <w:rPr>
                <w:b/>
                <w:bCs/>
                <w:sz w:val="22"/>
                <w:szCs w:val="22"/>
              </w:rPr>
              <w:t>Khô vằn lá</w:t>
            </w:r>
          </w:p>
        </w:tc>
        <w:tc>
          <w:tcPr>
            <w:tcW w:w="931"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83" w:lineRule="auto"/>
              <w:ind w:firstLine="0"/>
              <w:jc w:val="center"/>
              <w:rPr>
                <w:sz w:val="22"/>
                <w:szCs w:val="22"/>
              </w:rPr>
            </w:pPr>
            <w:r>
              <w:rPr>
                <w:b/>
                <w:bCs/>
                <w:sz w:val="22"/>
                <w:szCs w:val="22"/>
              </w:rPr>
              <w:t>Tập đoàn Rầy</w:t>
            </w:r>
          </w:p>
        </w:tc>
        <w:tc>
          <w:tcPr>
            <w:tcW w:w="797"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Bạc lá</w:t>
            </w:r>
          </w:p>
        </w:tc>
        <w:tc>
          <w:tcPr>
            <w:tcW w:w="92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98" w:lineRule="auto"/>
              <w:ind w:firstLine="0"/>
              <w:jc w:val="center"/>
              <w:rPr>
                <w:sz w:val="22"/>
                <w:szCs w:val="22"/>
              </w:rPr>
            </w:pPr>
            <w:r>
              <w:rPr>
                <w:b/>
                <w:bCs/>
                <w:sz w:val="22"/>
                <w:szCs w:val="22"/>
              </w:rPr>
              <w:t>Đạo ôn cổ bông</w:t>
            </w:r>
          </w:p>
        </w:tc>
        <w:tc>
          <w:tcPr>
            <w:tcW w:w="946" w:type="dxa"/>
            <w:tcBorders>
              <w:top w:val="single" w:sz="4" w:space="0" w:color="auto"/>
              <w:left w:val="single" w:sz="4" w:space="0" w:color="auto"/>
              <w:right w:val="single" w:sz="4" w:space="0" w:color="auto"/>
            </w:tcBorders>
            <w:shd w:val="clear" w:color="auto" w:fill="FFFFFF"/>
            <w:vAlign w:val="center"/>
          </w:tcPr>
          <w:p w:rsidR="00173A3C" w:rsidRDefault="006763DC">
            <w:pPr>
              <w:pStyle w:val="Khc0"/>
              <w:shd w:val="clear" w:color="auto" w:fill="auto"/>
              <w:spacing w:line="298" w:lineRule="auto"/>
              <w:ind w:firstLine="0"/>
              <w:jc w:val="center"/>
              <w:rPr>
                <w:sz w:val="22"/>
                <w:szCs w:val="22"/>
              </w:rPr>
            </w:pPr>
            <w:r>
              <w:rPr>
                <w:b/>
                <w:bCs/>
                <w:sz w:val="22"/>
                <w:szCs w:val="22"/>
              </w:rPr>
              <w:t>Chống đổ</w:t>
            </w:r>
          </w:p>
        </w:tc>
      </w:tr>
      <w:tr w:rsidR="00173A3C">
        <w:tblPrEx>
          <w:tblCellMar>
            <w:top w:w="0" w:type="dxa"/>
            <w:bottom w:w="0" w:type="dxa"/>
          </w:tblCellMar>
        </w:tblPrEx>
        <w:trPr>
          <w:trHeight w:hRule="exact" w:val="701"/>
          <w:jc w:val="center"/>
        </w:trPr>
        <w:tc>
          <w:tcPr>
            <w:tcW w:w="883"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1</w:t>
            </w:r>
          </w:p>
        </w:tc>
        <w:tc>
          <w:tcPr>
            <w:tcW w:w="1013"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BQ</w:t>
            </w:r>
          </w:p>
        </w:tc>
        <w:tc>
          <w:tcPr>
            <w:tcW w:w="936"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931"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360"/>
              <w:rPr>
                <w:sz w:val="28"/>
                <w:szCs w:val="28"/>
              </w:rPr>
            </w:pPr>
            <w:r>
              <w:rPr>
                <w:rFonts w:ascii="Arial" w:eastAsia="Arial" w:hAnsi="Arial" w:cs="Arial"/>
                <w:sz w:val="28"/>
                <w:szCs w:val="28"/>
              </w:rPr>
              <w:t>+</w:t>
            </w:r>
          </w:p>
        </w:tc>
        <w:tc>
          <w:tcPr>
            <w:tcW w:w="92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926"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931"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797"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92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946" w:type="dxa"/>
            <w:tcBorders>
              <w:top w:val="single" w:sz="4" w:space="0" w:color="auto"/>
              <w:left w:val="single" w:sz="4" w:space="0" w:color="auto"/>
              <w:righ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Tốt</w:t>
            </w:r>
          </w:p>
        </w:tc>
      </w:tr>
      <w:tr w:rsidR="00173A3C">
        <w:tblPrEx>
          <w:tblCellMar>
            <w:top w:w="0" w:type="dxa"/>
            <w:bottom w:w="0" w:type="dxa"/>
          </w:tblCellMar>
        </w:tblPrEx>
        <w:trPr>
          <w:trHeight w:hRule="exact" w:val="768"/>
          <w:jc w:val="center"/>
        </w:trPr>
        <w:tc>
          <w:tcPr>
            <w:tcW w:w="883"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2</w:t>
            </w:r>
          </w:p>
        </w:tc>
        <w:tc>
          <w:tcPr>
            <w:tcW w:w="1013"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KD18</w:t>
            </w:r>
          </w:p>
        </w:tc>
        <w:tc>
          <w:tcPr>
            <w:tcW w:w="936" w:type="dxa"/>
            <w:tcBorders>
              <w:top w:val="single" w:sz="4" w:space="0" w:color="auto"/>
              <w:left w:val="single" w:sz="4" w:space="0" w:color="auto"/>
              <w:bottom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p w:rsidR="00173A3C" w:rsidRDefault="006763DC">
            <w:pPr>
              <w:pStyle w:val="Khc0"/>
              <w:shd w:val="clear" w:color="auto" w:fill="auto"/>
              <w:tabs>
                <w:tab w:val="left" w:leader="hyphen" w:pos="302"/>
              </w:tabs>
              <w:spacing w:line="240" w:lineRule="auto"/>
              <w:ind w:firstLine="0"/>
              <w:rPr>
                <w:sz w:val="28"/>
                <w:szCs w:val="28"/>
              </w:rPr>
            </w:pPr>
            <w:r>
              <w:rPr>
                <w:rFonts w:ascii="Arial" w:eastAsia="Arial" w:hAnsi="Arial" w:cs="Arial"/>
                <w:sz w:val="28"/>
                <w:szCs w:val="28"/>
              </w:rPr>
              <w:t>—T</w:t>
            </w:r>
            <w:r>
              <w:rPr>
                <w:rFonts w:ascii="Arial" w:eastAsia="Arial" w:hAnsi="Arial" w:cs="Arial"/>
                <w:sz w:val="28"/>
                <w:szCs w:val="28"/>
              </w:rPr>
              <w:tab/>
              <w:t xml:space="preserve">** """ </w:t>
            </w:r>
          </w:p>
        </w:tc>
        <w:tc>
          <w:tcPr>
            <w:tcW w:w="931"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922"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340"/>
              <w:jc w:val="both"/>
              <w:rPr>
                <w:sz w:val="28"/>
                <w:szCs w:val="28"/>
              </w:rPr>
            </w:pPr>
            <w:r>
              <w:rPr>
                <w:rFonts w:ascii="Arial" w:eastAsia="Arial" w:hAnsi="Arial" w:cs="Arial"/>
                <w:sz w:val="28"/>
                <w:szCs w:val="28"/>
              </w:rPr>
              <w:t>+</w:t>
            </w:r>
          </w:p>
        </w:tc>
        <w:tc>
          <w:tcPr>
            <w:tcW w:w="926"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931"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797"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922"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8"/>
                <w:szCs w:val="28"/>
              </w:rPr>
            </w:pPr>
            <w:r>
              <w:rPr>
                <w:rFonts w:ascii="Arial" w:eastAsia="Arial" w:hAnsi="Arial" w:cs="Arial"/>
                <w:sz w:val="28"/>
                <w:szCs w:val="28"/>
              </w:rPr>
              <w:t>+</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rsidR="00173A3C" w:rsidRDefault="006763DC">
            <w:pPr>
              <w:pStyle w:val="Khc0"/>
              <w:shd w:val="clear" w:color="auto" w:fill="auto"/>
              <w:spacing w:line="271" w:lineRule="auto"/>
              <w:ind w:firstLine="0"/>
              <w:jc w:val="center"/>
            </w:pPr>
            <w:r>
              <w:t>Trung bình</w:t>
            </w:r>
          </w:p>
        </w:tc>
      </w:tr>
    </w:tbl>
    <w:p w:rsidR="00173A3C" w:rsidRDefault="006763DC">
      <w:pPr>
        <w:pStyle w:val="Chthchbng0"/>
        <w:shd w:val="clear" w:color="auto" w:fill="auto"/>
        <w:rPr>
          <w:sz w:val="24"/>
          <w:szCs w:val="24"/>
        </w:rPr>
      </w:pPr>
      <w:r>
        <w:rPr>
          <w:b w:val="0"/>
          <w:bCs w:val="0"/>
          <w:sz w:val="24"/>
          <w:szCs w:val="24"/>
        </w:rPr>
        <w:t>Ghi chú: (+) Nhiêm nhẹ</w:t>
      </w:r>
    </w:p>
    <w:p w:rsidR="00173A3C" w:rsidRDefault="00173A3C">
      <w:pPr>
        <w:spacing w:after="139" w:line="1" w:lineRule="exact"/>
      </w:pPr>
    </w:p>
    <w:p w:rsidR="00173A3C" w:rsidRDefault="006763DC">
      <w:pPr>
        <w:pStyle w:val="Vnbnnidung0"/>
        <w:shd w:val="clear" w:color="auto" w:fill="auto"/>
        <w:ind w:left="1520" w:firstLine="0"/>
      </w:pPr>
      <w:r>
        <w:rPr>
          <w:i/>
          <w:iCs/>
        </w:rPr>
        <w:t>(-</w:t>
      </w:r>
      <w:r>
        <w:rPr>
          <w:i/>
          <w:iCs/>
        </w:rPr>
        <w:t xml:space="preserve"> ) Không nhiễm</w:t>
      </w:r>
    </w:p>
    <w:p w:rsidR="00173A3C" w:rsidRDefault="006763DC">
      <w:pPr>
        <w:pStyle w:val="Vnbnnidung0"/>
        <w:shd w:val="clear" w:color="auto" w:fill="auto"/>
        <w:ind w:firstLine="780"/>
      </w:pPr>
      <w:r>
        <w:t xml:space="preserve">Qua theo dõi, chúng tôi thấy giống lúa BQ và KD18 đều nhiễm các sâu bẹnh hại như: Sâu đục thân, sâu cuôn lá,... Riêng với khả năng chống bệnh khô văn, bệnh đạo ôn thì giông BQ có khả năng vượt trội so với giống đối chứng KD18 và những giông </w:t>
      </w:r>
      <w:r>
        <w:t>đại trà cấy quanh vùng, các giống khác đều bị nhiễm còn giông BQ thì không nhiễm. Đây là ưu điểm rất lớn trong việc giảm bớt lượng thuôc bảo vệ thực vật, công phun thuốc giúp giảm chi phí đầu tư, tăng hiệu quả kinh tế cho người dân và bảo vệ môi trường hướ</w:t>
      </w:r>
      <w:r>
        <w:t>ng đến sản xuất lúa an toàn. Giống BQ cứng cây nên khả năng chống đổ ngã tốt hơn giống KD18.</w:t>
      </w:r>
    </w:p>
    <w:p w:rsidR="00173A3C" w:rsidRDefault="006763DC">
      <w:pPr>
        <w:pStyle w:val="Tiu30"/>
        <w:keepNext/>
        <w:keepLines/>
        <w:numPr>
          <w:ilvl w:val="0"/>
          <w:numId w:val="5"/>
        </w:numPr>
        <w:shd w:val="clear" w:color="auto" w:fill="auto"/>
        <w:tabs>
          <w:tab w:val="left" w:pos="1113"/>
        </w:tabs>
        <w:ind w:firstLine="760"/>
      </w:pPr>
      <w:bookmarkStart w:id="14" w:name="bookmark18"/>
      <w:bookmarkStart w:id="15" w:name="bookmark19"/>
      <w:r>
        <w:t>Các yếu tố cấu thành năng suất</w:t>
      </w:r>
      <w:bookmarkEnd w:id="14"/>
      <w:bookmarkEnd w:id="15"/>
    </w:p>
    <w:p w:rsidR="00173A3C" w:rsidRDefault="006763DC">
      <w:pPr>
        <w:pStyle w:val="Vnbnnidung0"/>
        <w:shd w:val="clear" w:color="auto" w:fill="auto"/>
        <w:spacing w:after="60"/>
        <w:ind w:firstLine="780"/>
      </w:pPr>
      <w:r>
        <w:t xml:space="preserve">Đánh giá về các yếu tố cấu thành năng suất của giống BQ so với giống đối chứng là giống lúa Khang dân 18. Kết quả được trình bày ở </w:t>
      </w:r>
      <w:r>
        <w:t>bảng 5:</w:t>
      </w:r>
    </w:p>
    <w:p w:rsidR="00173A3C" w:rsidRDefault="006763DC">
      <w:pPr>
        <w:pStyle w:val="Chthchbng0"/>
        <w:shd w:val="clear" w:color="auto" w:fill="auto"/>
        <w:ind w:left="2146"/>
      </w:pPr>
      <w:r>
        <w:t>Bảng 4: Các yếu tố cấu thành năng suất</w:t>
      </w:r>
    </w:p>
    <w:tbl>
      <w:tblPr>
        <w:tblOverlap w:val="never"/>
        <w:tblW w:w="0" w:type="auto"/>
        <w:tblLayout w:type="fixed"/>
        <w:tblCellMar>
          <w:left w:w="10" w:type="dxa"/>
          <w:right w:w="10" w:type="dxa"/>
        </w:tblCellMar>
        <w:tblLook w:val="0000" w:firstRow="0" w:lastRow="0" w:firstColumn="0" w:lastColumn="0" w:noHBand="0" w:noVBand="0"/>
      </w:tblPr>
      <w:tblGrid>
        <w:gridCol w:w="854"/>
        <w:gridCol w:w="946"/>
        <w:gridCol w:w="1085"/>
        <w:gridCol w:w="806"/>
        <w:gridCol w:w="1190"/>
        <w:gridCol w:w="936"/>
        <w:gridCol w:w="941"/>
        <w:gridCol w:w="941"/>
        <w:gridCol w:w="946"/>
      </w:tblGrid>
      <w:tr w:rsidR="00173A3C">
        <w:tblPrEx>
          <w:tblCellMar>
            <w:top w:w="0" w:type="dxa"/>
            <w:bottom w:w="0" w:type="dxa"/>
          </w:tblCellMar>
        </w:tblPrEx>
        <w:trPr>
          <w:trHeight w:hRule="exact" w:val="2093"/>
        </w:trPr>
        <w:tc>
          <w:tcPr>
            <w:tcW w:w="854"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260"/>
              <w:rPr>
                <w:sz w:val="22"/>
                <w:szCs w:val="22"/>
              </w:rPr>
            </w:pPr>
            <w:r>
              <w:rPr>
                <w:b/>
                <w:bCs/>
                <w:sz w:val="22"/>
                <w:szCs w:val="22"/>
              </w:rPr>
              <w:t>Vu</w:t>
            </w:r>
          </w:p>
          <w:p w:rsidR="00173A3C" w:rsidRDefault="006763DC">
            <w:pPr>
              <w:pStyle w:val="Khc0"/>
              <w:shd w:val="clear" w:color="auto" w:fill="auto"/>
              <w:spacing w:after="200" w:line="180" w:lineRule="auto"/>
              <w:ind w:firstLine="540"/>
              <w:rPr>
                <w:sz w:val="22"/>
                <w:szCs w:val="22"/>
              </w:rPr>
            </w:pPr>
            <w:r>
              <w:rPr>
                <w:b/>
                <w:bCs/>
                <w:sz w:val="22"/>
                <w:szCs w:val="22"/>
              </w:rPr>
              <w:t>•</w:t>
            </w:r>
          </w:p>
          <w:p w:rsidR="00173A3C" w:rsidRDefault="006763DC">
            <w:pPr>
              <w:pStyle w:val="Khc0"/>
              <w:shd w:val="clear" w:color="auto" w:fill="auto"/>
              <w:spacing w:after="200" w:line="240" w:lineRule="auto"/>
              <w:ind w:firstLine="260"/>
              <w:rPr>
                <w:sz w:val="22"/>
                <w:szCs w:val="22"/>
              </w:rPr>
            </w:pPr>
            <w:r>
              <w:rPr>
                <w:b/>
                <w:bCs/>
                <w:sz w:val="22"/>
                <w:szCs w:val="22"/>
              </w:rPr>
              <w:t>sản</w:t>
            </w:r>
          </w:p>
          <w:p w:rsidR="00173A3C" w:rsidRDefault="006763DC">
            <w:pPr>
              <w:pStyle w:val="Khc0"/>
              <w:shd w:val="clear" w:color="auto" w:fill="auto"/>
              <w:spacing w:after="200" w:line="240" w:lineRule="auto"/>
              <w:ind w:firstLine="0"/>
              <w:jc w:val="center"/>
              <w:rPr>
                <w:sz w:val="22"/>
                <w:szCs w:val="22"/>
              </w:rPr>
            </w:pPr>
            <w:r>
              <w:rPr>
                <w:b/>
                <w:bCs/>
                <w:sz w:val="22"/>
                <w:szCs w:val="22"/>
              </w:rPr>
              <w:t>xuất</w:t>
            </w:r>
          </w:p>
        </w:tc>
        <w:tc>
          <w:tcPr>
            <w:tcW w:w="946"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240"/>
              <w:jc w:val="both"/>
              <w:rPr>
                <w:sz w:val="22"/>
                <w:szCs w:val="22"/>
              </w:rPr>
            </w:pPr>
            <w:r>
              <w:rPr>
                <w:b/>
                <w:bCs/>
                <w:sz w:val="22"/>
                <w:szCs w:val="22"/>
              </w:rPr>
              <w:t>rriA</w:t>
            </w:r>
          </w:p>
          <w:p w:rsidR="00173A3C" w:rsidRDefault="006763DC">
            <w:pPr>
              <w:pStyle w:val="Khc0"/>
              <w:shd w:val="clear" w:color="auto" w:fill="auto"/>
              <w:spacing w:line="492" w:lineRule="auto"/>
              <w:ind w:firstLine="0"/>
              <w:jc w:val="center"/>
              <w:rPr>
                <w:sz w:val="22"/>
                <w:szCs w:val="22"/>
              </w:rPr>
            </w:pPr>
            <w:r>
              <w:rPr>
                <w:b/>
                <w:bCs/>
                <w:sz w:val="22"/>
                <w:szCs w:val="22"/>
                <w:lang w:val="en-US" w:eastAsia="en-US" w:bidi="en-US"/>
              </w:rPr>
              <w:t xml:space="preserve">Ten </w:t>
            </w:r>
            <w:r>
              <w:rPr>
                <w:b/>
                <w:bCs/>
                <w:sz w:val="22"/>
                <w:szCs w:val="22"/>
              </w:rPr>
              <w:t>giống</w:t>
            </w:r>
          </w:p>
        </w:tc>
        <w:tc>
          <w:tcPr>
            <w:tcW w:w="1085"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480" w:lineRule="auto"/>
              <w:ind w:firstLine="0"/>
              <w:jc w:val="center"/>
              <w:rPr>
                <w:sz w:val="22"/>
                <w:szCs w:val="22"/>
              </w:rPr>
            </w:pPr>
            <w:r>
              <w:rPr>
                <w:b/>
                <w:bCs/>
                <w:sz w:val="22"/>
                <w:szCs w:val="22"/>
              </w:rPr>
              <w:t>Chiều dài bông</w:t>
            </w:r>
          </w:p>
        </w:tc>
        <w:tc>
          <w:tcPr>
            <w:tcW w:w="806" w:type="dxa"/>
            <w:tcBorders>
              <w:top w:val="single" w:sz="4" w:space="0" w:color="auto"/>
              <w:left w:val="single" w:sz="4" w:space="0" w:color="auto"/>
            </w:tcBorders>
            <w:shd w:val="clear" w:color="auto" w:fill="FFFFFF"/>
          </w:tcPr>
          <w:p w:rsidR="00173A3C" w:rsidRDefault="006763DC">
            <w:pPr>
              <w:pStyle w:val="Khc0"/>
              <w:shd w:val="clear" w:color="auto" w:fill="auto"/>
              <w:spacing w:before="180" w:after="240" w:line="240" w:lineRule="auto"/>
              <w:ind w:firstLine="0"/>
              <w:jc w:val="center"/>
              <w:rPr>
                <w:sz w:val="22"/>
                <w:szCs w:val="22"/>
              </w:rPr>
            </w:pPr>
            <w:r>
              <w:rPr>
                <w:b/>
                <w:bCs/>
                <w:sz w:val="22"/>
                <w:szCs w:val="22"/>
              </w:rPr>
              <w:t>Số</w:t>
            </w:r>
          </w:p>
          <w:p w:rsidR="00173A3C" w:rsidRDefault="006763DC">
            <w:pPr>
              <w:pStyle w:val="Khc0"/>
              <w:shd w:val="clear" w:color="auto" w:fill="auto"/>
              <w:spacing w:after="240" w:line="240" w:lineRule="auto"/>
              <w:ind w:firstLine="0"/>
              <w:jc w:val="center"/>
              <w:rPr>
                <w:sz w:val="22"/>
                <w:szCs w:val="22"/>
              </w:rPr>
            </w:pPr>
            <w:r>
              <w:rPr>
                <w:b/>
                <w:bCs/>
                <w:sz w:val="22"/>
                <w:szCs w:val="22"/>
              </w:rPr>
              <w:t>bông/</w:t>
            </w:r>
          </w:p>
          <w:p w:rsidR="00173A3C" w:rsidRDefault="006763DC">
            <w:pPr>
              <w:pStyle w:val="Khc0"/>
              <w:shd w:val="clear" w:color="auto" w:fill="auto"/>
              <w:spacing w:after="240" w:line="240" w:lineRule="auto"/>
              <w:ind w:firstLine="0"/>
              <w:jc w:val="center"/>
              <w:rPr>
                <w:sz w:val="22"/>
                <w:szCs w:val="22"/>
              </w:rPr>
            </w:pPr>
            <w:r>
              <w:rPr>
                <w:b/>
                <w:bCs/>
                <w:sz w:val="22"/>
                <w:szCs w:val="22"/>
              </w:rPr>
              <w:t>khóm</w:t>
            </w:r>
          </w:p>
        </w:tc>
        <w:tc>
          <w:tcPr>
            <w:tcW w:w="1190"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after="200" w:line="240" w:lineRule="auto"/>
              <w:ind w:firstLine="0"/>
              <w:jc w:val="center"/>
              <w:rPr>
                <w:sz w:val="22"/>
                <w:szCs w:val="22"/>
              </w:rPr>
            </w:pPr>
            <w:r>
              <w:rPr>
                <w:b/>
                <w:bCs/>
                <w:sz w:val="22"/>
                <w:szCs w:val="22"/>
              </w:rPr>
              <w:t>Số hạt</w:t>
            </w:r>
          </w:p>
          <w:p w:rsidR="00173A3C" w:rsidRDefault="006763DC">
            <w:pPr>
              <w:pStyle w:val="Khc0"/>
              <w:shd w:val="clear" w:color="auto" w:fill="auto"/>
              <w:spacing w:after="260" w:line="240" w:lineRule="auto"/>
              <w:ind w:firstLine="0"/>
              <w:jc w:val="center"/>
              <w:rPr>
                <w:sz w:val="22"/>
                <w:szCs w:val="22"/>
              </w:rPr>
            </w:pPr>
            <w:r>
              <w:rPr>
                <w:b/>
                <w:bCs/>
                <w:sz w:val="22"/>
                <w:szCs w:val="22"/>
              </w:rPr>
              <w:t>chắc trên</w:t>
            </w:r>
          </w:p>
          <w:p w:rsidR="00173A3C" w:rsidRDefault="006763DC">
            <w:pPr>
              <w:pStyle w:val="Khc0"/>
              <w:shd w:val="clear" w:color="auto" w:fill="auto"/>
              <w:spacing w:after="220" w:line="240" w:lineRule="auto"/>
              <w:ind w:firstLine="0"/>
              <w:jc w:val="center"/>
              <w:rPr>
                <w:sz w:val="22"/>
                <w:szCs w:val="22"/>
              </w:rPr>
            </w:pPr>
            <w:r>
              <w:rPr>
                <w:b/>
                <w:bCs/>
                <w:sz w:val="22"/>
                <w:szCs w:val="22"/>
              </w:rPr>
              <w:t>bông</w:t>
            </w:r>
          </w:p>
        </w:tc>
        <w:tc>
          <w:tcPr>
            <w:tcW w:w="936"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after="40" w:line="451" w:lineRule="auto"/>
              <w:ind w:firstLine="0"/>
              <w:jc w:val="center"/>
              <w:rPr>
                <w:sz w:val="22"/>
                <w:szCs w:val="22"/>
              </w:rPr>
            </w:pPr>
            <w:r>
              <w:rPr>
                <w:b/>
                <w:bCs/>
                <w:sz w:val="22"/>
                <w:szCs w:val="22"/>
              </w:rPr>
              <w:t>Tỷ lệ hạt lép</w:t>
            </w:r>
          </w:p>
          <w:p w:rsidR="00173A3C" w:rsidRDefault="006763DC">
            <w:pPr>
              <w:pStyle w:val="Khc0"/>
              <w:shd w:val="clear" w:color="auto" w:fill="auto"/>
              <w:spacing w:line="451" w:lineRule="auto"/>
              <w:ind w:firstLine="0"/>
              <w:jc w:val="center"/>
              <w:rPr>
                <w:sz w:val="22"/>
                <w:szCs w:val="22"/>
              </w:rPr>
            </w:pPr>
            <w:r>
              <w:rPr>
                <w:b/>
                <w:bCs/>
                <w:i/>
                <w:iCs/>
                <w:sz w:val="22"/>
                <w:szCs w:val="22"/>
              </w:rPr>
              <w:t>(%)</w:t>
            </w:r>
          </w:p>
        </w:tc>
        <w:tc>
          <w:tcPr>
            <w:tcW w:w="941"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after="260" w:line="240" w:lineRule="auto"/>
              <w:ind w:firstLine="0"/>
              <w:jc w:val="center"/>
              <w:rPr>
                <w:sz w:val="22"/>
                <w:szCs w:val="22"/>
              </w:rPr>
            </w:pPr>
            <w:r>
              <w:rPr>
                <w:b/>
                <w:bCs/>
                <w:sz w:val="22"/>
                <w:szCs w:val="22"/>
              </w:rPr>
              <w:t>P.1000</w:t>
            </w:r>
          </w:p>
          <w:p w:rsidR="00173A3C" w:rsidRDefault="006763DC">
            <w:pPr>
              <w:pStyle w:val="Khc0"/>
              <w:shd w:val="clear" w:color="auto" w:fill="auto"/>
              <w:spacing w:line="240" w:lineRule="auto"/>
              <w:ind w:firstLine="0"/>
              <w:jc w:val="center"/>
              <w:rPr>
                <w:sz w:val="22"/>
                <w:szCs w:val="22"/>
              </w:rPr>
            </w:pPr>
            <w:r>
              <w:rPr>
                <w:b/>
                <w:bCs/>
                <w:sz w:val="22"/>
                <w:szCs w:val="22"/>
              </w:rPr>
              <w:t xml:space="preserve">hạt </w:t>
            </w:r>
            <w:r>
              <w:rPr>
                <w:b/>
                <w:bCs/>
                <w:i/>
                <w:iCs/>
                <w:sz w:val="22"/>
                <w:szCs w:val="22"/>
              </w:rPr>
              <w:t>(g)</w:t>
            </w:r>
          </w:p>
        </w:tc>
        <w:tc>
          <w:tcPr>
            <w:tcW w:w="941"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after="240" w:line="240" w:lineRule="auto"/>
              <w:ind w:firstLine="0"/>
              <w:jc w:val="center"/>
              <w:rPr>
                <w:sz w:val="22"/>
                <w:szCs w:val="22"/>
              </w:rPr>
            </w:pPr>
            <w:r>
              <w:rPr>
                <w:b/>
                <w:bCs/>
                <w:sz w:val="22"/>
                <w:szCs w:val="22"/>
              </w:rPr>
              <w:t>NSLT</w:t>
            </w:r>
          </w:p>
          <w:p w:rsidR="00173A3C" w:rsidRDefault="006763DC">
            <w:pPr>
              <w:pStyle w:val="Khc0"/>
              <w:shd w:val="clear" w:color="auto" w:fill="auto"/>
              <w:spacing w:line="240" w:lineRule="auto"/>
              <w:ind w:firstLine="0"/>
              <w:jc w:val="center"/>
              <w:rPr>
                <w:sz w:val="22"/>
                <w:szCs w:val="22"/>
              </w:rPr>
            </w:pPr>
            <w:r>
              <w:rPr>
                <w:b/>
                <w:bCs/>
                <w:i/>
                <w:iCs/>
                <w:sz w:val="22"/>
                <w:szCs w:val="22"/>
              </w:rPr>
              <w:t>(tạ/ha)</w:t>
            </w:r>
          </w:p>
        </w:tc>
        <w:tc>
          <w:tcPr>
            <w:tcW w:w="946"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after="240" w:line="240" w:lineRule="auto"/>
              <w:ind w:firstLine="0"/>
              <w:jc w:val="center"/>
              <w:rPr>
                <w:sz w:val="22"/>
                <w:szCs w:val="22"/>
              </w:rPr>
            </w:pPr>
            <w:r>
              <w:rPr>
                <w:b/>
                <w:bCs/>
                <w:sz w:val="22"/>
                <w:szCs w:val="22"/>
              </w:rPr>
              <w:t>NSTT</w:t>
            </w:r>
          </w:p>
          <w:p w:rsidR="00173A3C" w:rsidRDefault="006763DC">
            <w:pPr>
              <w:pStyle w:val="Khc0"/>
              <w:shd w:val="clear" w:color="auto" w:fill="auto"/>
              <w:spacing w:line="240" w:lineRule="auto"/>
              <w:ind w:firstLine="0"/>
              <w:jc w:val="center"/>
              <w:rPr>
                <w:sz w:val="22"/>
                <w:szCs w:val="22"/>
              </w:rPr>
            </w:pPr>
            <w:r>
              <w:rPr>
                <w:b/>
                <w:bCs/>
                <w:i/>
                <w:iCs/>
                <w:sz w:val="22"/>
                <w:szCs w:val="22"/>
              </w:rPr>
              <w:t>(tạ/ha)</w:t>
            </w:r>
          </w:p>
        </w:tc>
      </w:tr>
      <w:tr w:rsidR="00173A3C">
        <w:tblPrEx>
          <w:tblCellMar>
            <w:top w:w="0" w:type="dxa"/>
            <w:bottom w:w="0" w:type="dxa"/>
          </w:tblCellMar>
        </w:tblPrEx>
        <w:trPr>
          <w:trHeight w:hRule="exact" w:val="528"/>
        </w:trPr>
        <w:tc>
          <w:tcPr>
            <w:tcW w:w="854"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Xuân</w:t>
            </w:r>
          </w:p>
        </w:tc>
        <w:tc>
          <w:tcPr>
            <w:tcW w:w="94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pPr>
            <w:r>
              <w:rPr>
                <w:lang w:val="en-US" w:eastAsia="en-US" w:bidi="en-US"/>
              </w:rPr>
              <w:t>BQ</w:t>
            </w:r>
          </w:p>
        </w:tc>
        <w:tc>
          <w:tcPr>
            <w:tcW w:w="1085"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360"/>
              <w:jc w:val="both"/>
            </w:pPr>
            <w:r>
              <w:t>25</w:t>
            </w:r>
          </w:p>
        </w:tc>
        <w:tc>
          <w:tcPr>
            <w:tcW w:w="80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180"/>
            </w:pPr>
            <w:r>
              <w:t>7,1</w:t>
            </w:r>
          </w:p>
        </w:tc>
        <w:tc>
          <w:tcPr>
            <w:tcW w:w="1190"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171</w:t>
            </w:r>
          </w:p>
        </w:tc>
        <w:tc>
          <w:tcPr>
            <w:tcW w:w="936"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6,9</w:t>
            </w:r>
          </w:p>
        </w:tc>
        <w:tc>
          <w:tcPr>
            <w:tcW w:w="941"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22</w:t>
            </w:r>
          </w:p>
        </w:tc>
        <w:tc>
          <w:tcPr>
            <w:tcW w:w="941"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88,14</w:t>
            </w:r>
          </w:p>
        </w:tc>
        <w:tc>
          <w:tcPr>
            <w:tcW w:w="946" w:type="dxa"/>
            <w:tcBorders>
              <w:top w:val="single" w:sz="4" w:space="0" w:color="auto"/>
              <w:left w:val="single" w:sz="4" w:space="0" w:color="auto"/>
              <w:righ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70,28</w:t>
            </w:r>
          </w:p>
        </w:tc>
      </w:tr>
      <w:tr w:rsidR="00173A3C">
        <w:tblPrEx>
          <w:tblCellMar>
            <w:top w:w="0" w:type="dxa"/>
            <w:bottom w:w="0" w:type="dxa"/>
          </w:tblCellMar>
        </w:tblPrEx>
        <w:trPr>
          <w:trHeight w:hRule="exact" w:val="533"/>
        </w:trPr>
        <w:tc>
          <w:tcPr>
            <w:tcW w:w="854" w:type="dxa"/>
            <w:vMerge/>
            <w:tcBorders>
              <w:left w:val="single" w:sz="4" w:space="0" w:color="auto"/>
            </w:tcBorders>
            <w:shd w:val="clear" w:color="auto" w:fill="FFFFFF"/>
            <w:vAlign w:val="center"/>
          </w:tcPr>
          <w:p w:rsidR="00173A3C" w:rsidRDefault="00173A3C"/>
        </w:tc>
        <w:tc>
          <w:tcPr>
            <w:tcW w:w="94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pPr>
            <w:r>
              <w:t>KD18</w:t>
            </w:r>
          </w:p>
        </w:tc>
        <w:tc>
          <w:tcPr>
            <w:tcW w:w="1085"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360"/>
              <w:jc w:val="both"/>
            </w:pPr>
            <w:r>
              <w:t>22</w:t>
            </w:r>
          </w:p>
        </w:tc>
        <w:tc>
          <w:tcPr>
            <w:tcW w:w="80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180"/>
            </w:pPr>
            <w:r>
              <w:t>7,0</w:t>
            </w:r>
          </w:p>
        </w:tc>
        <w:tc>
          <w:tcPr>
            <w:tcW w:w="1190"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154</w:t>
            </w:r>
          </w:p>
        </w:tc>
        <w:tc>
          <w:tcPr>
            <w:tcW w:w="936"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7,8</w:t>
            </w:r>
          </w:p>
        </w:tc>
        <w:tc>
          <w:tcPr>
            <w:tcW w:w="941"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20</w:t>
            </w:r>
          </w:p>
        </w:tc>
        <w:tc>
          <w:tcPr>
            <w:tcW w:w="941"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75,46</w:t>
            </w:r>
          </w:p>
        </w:tc>
        <w:tc>
          <w:tcPr>
            <w:tcW w:w="946" w:type="dxa"/>
            <w:tcBorders>
              <w:top w:val="single" w:sz="4" w:space="0" w:color="auto"/>
              <w:left w:val="single" w:sz="4" w:space="0" w:color="auto"/>
              <w:righ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60,14</w:t>
            </w:r>
          </w:p>
        </w:tc>
      </w:tr>
      <w:tr w:rsidR="00173A3C">
        <w:tblPrEx>
          <w:tblCellMar>
            <w:top w:w="0" w:type="dxa"/>
            <w:bottom w:w="0" w:type="dxa"/>
          </w:tblCellMar>
        </w:tblPrEx>
        <w:trPr>
          <w:trHeight w:hRule="exact" w:val="518"/>
        </w:trPr>
        <w:tc>
          <w:tcPr>
            <w:tcW w:w="854"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Mùa</w:t>
            </w:r>
          </w:p>
        </w:tc>
        <w:tc>
          <w:tcPr>
            <w:tcW w:w="94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240"/>
            </w:pPr>
            <w:r>
              <w:rPr>
                <w:lang w:val="en-US" w:eastAsia="en-US" w:bidi="en-US"/>
              </w:rPr>
              <w:t>BQ</w:t>
            </w:r>
          </w:p>
        </w:tc>
        <w:tc>
          <w:tcPr>
            <w:tcW w:w="1085"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360"/>
              <w:jc w:val="both"/>
            </w:pPr>
            <w:r>
              <w:t>23</w:t>
            </w:r>
          </w:p>
        </w:tc>
        <w:tc>
          <w:tcPr>
            <w:tcW w:w="80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180"/>
            </w:pPr>
            <w:r>
              <w:t>6,9</w:t>
            </w:r>
          </w:p>
        </w:tc>
        <w:tc>
          <w:tcPr>
            <w:tcW w:w="1190"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165</w:t>
            </w:r>
          </w:p>
        </w:tc>
        <w:tc>
          <w:tcPr>
            <w:tcW w:w="936"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7,7</w:t>
            </w:r>
          </w:p>
        </w:tc>
        <w:tc>
          <w:tcPr>
            <w:tcW w:w="941"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22</w:t>
            </w:r>
          </w:p>
        </w:tc>
        <w:tc>
          <w:tcPr>
            <w:tcW w:w="941"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82,65</w:t>
            </w:r>
          </w:p>
        </w:tc>
        <w:tc>
          <w:tcPr>
            <w:tcW w:w="946" w:type="dxa"/>
            <w:tcBorders>
              <w:top w:val="single" w:sz="4" w:space="0" w:color="auto"/>
              <w:left w:val="single" w:sz="4" w:space="0" w:color="auto"/>
              <w:righ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65,56</w:t>
            </w:r>
          </w:p>
        </w:tc>
      </w:tr>
      <w:tr w:rsidR="00173A3C">
        <w:tblPrEx>
          <w:tblCellMar>
            <w:top w:w="0" w:type="dxa"/>
            <w:bottom w:w="0" w:type="dxa"/>
          </w:tblCellMar>
        </w:tblPrEx>
        <w:trPr>
          <w:trHeight w:hRule="exact" w:val="590"/>
        </w:trPr>
        <w:tc>
          <w:tcPr>
            <w:tcW w:w="854" w:type="dxa"/>
            <w:vMerge/>
            <w:tcBorders>
              <w:left w:val="single" w:sz="4" w:space="0" w:color="auto"/>
              <w:bottom w:val="single" w:sz="4" w:space="0" w:color="auto"/>
            </w:tcBorders>
            <w:shd w:val="clear" w:color="auto" w:fill="FFFFFF"/>
            <w:vAlign w:val="center"/>
          </w:tcPr>
          <w:p w:rsidR="00173A3C" w:rsidRDefault="00173A3C"/>
        </w:tc>
        <w:tc>
          <w:tcPr>
            <w:tcW w:w="946"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pPr>
            <w:r>
              <w:rPr>
                <w:lang w:val="en-US" w:eastAsia="en-US" w:bidi="en-US"/>
              </w:rPr>
              <w:t>KD18</w:t>
            </w:r>
          </w:p>
        </w:tc>
        <w:tc>
          <w:tcPr>
            <w:tcW w:w="1085"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360"/>
              <w:jc w:val="both"/>
            </w:pPr>
            <w:r>
              <w:t>21</w:t>
            </w:r>
          </w:p>
        </w:tc>
        <w:tc>
          <w:tcPr>
            <w:tcW w:w="806"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180"/>
            </w:pPr>
            <w:r>
              <w:t>6,9</w:t>
            </w:r>
          </w:p>
        </w:tc>
        <w:tc>
          <w:tcPr>
            <w:tcW w:w="1190"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380"/>
              <w:jc w:val="both"/>
            </w:pPr>
            <w:r>
              <w:t>151</w:t>
            </w:r>
          </w:p>
        </w:tc>
        <w:tc>
          <w:tcPr>
            <w:tcW w:w="936"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8,5</w:t>
            </w:r>
          </w:p>
        </w:tc>
        <w:tc>
          <w:tcPr>
            <w:tcW w:w="941"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20</w:t>
            </w:r>
          </w:p>
        </w:tc>
        <w:tc>
          <w:tcPr>
            <w:tcW w:w="941"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72,93</w:t>
            </w:r>
          </w:p>
        </w:tc>
        <w:tc>
          <w:tcPr>
            <w:tcW w:w="946" w:type="dxa"/>
            <w:tcBorders>
              <w:top w:val="single" w:sz="4" w:space="0" w:color="auto"/>
              <w:left w:val="single" w:sz="4" w:space="0" w:color="auto"/>
              <w:bottom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58,35</w:t>
            </w:r>
          </w:p>
        </w:tc>
      </w:tr>
    </w:tbl>
    <w:p w:rsidR="00173A3C" w:rsidRDefault="006763DC">
      <w:pPr>
        <w:pStyle w:val="Vnbnnidung0"/>
        <w:shd w:val="clear" w:color="auto" w:fill="auto"/>
        <w:spacing w:line="403" w:lineRule="auto"/>
        <w:ind w:firstLine="780"/>
      </w:pPr>
      <w:r>
        <w:t>Qua bảng trên, chúng tôi thấy:</w:t>
      </w:r>
    </w:p>
    <w:p w:rsidR="00173A3C" w:rsidRDefault="006763DC">
      <w:pPr>
        <w:pStyle w:val="Vnbnnidung0"/>
        <w:numPr>
          <w:ilvl w:val="0"/>
          <w:numId w:val="4"/>
        </w:numPr>
        <w:shd w:val="clear" w:color="auto" w:fill="auto"/>
        <w:tabs>
          <w:tab w:val="left" w:pos="944"/>
        </w:tabs>
        <w:spacing w:line="403" w:lineRule="auto"/>
        <w:ind w:firstLine="800"/>
      </w:pPr>
      <w:r>
        <w:t xml:space="preserve">Chiều dài bông: giống lúa BQ có chiều dài bông dài hơn giống lúa KD18 (vụ xuân dài hơn trung bình 3 </w:t>
      </w:r>
      <w:r>
        <w:rPr>
          <w:lang w:val="en-US" w:eastAsia="en-US" w:bidi="en-US"/>
        </w:rPr>
        <w:t xml:space="preserve">cm, </w:t>
      </w:r>
      <w:r>
        <w:t xml:space="preserve">vụ mùa dài hơn trung bình 2 </w:t>
      </w:r>
      <w:r>
        <w:rPr>
          <w:lang w:val="en-US" w:eastAsia="en-US" w:bidi="en-US"/>
        </w:rPr>
        <w:t>cm).</w:t>
      </w:r>
    </w:p>
    <w:p w:rsidR="00173A3C" w:rsidRDefault="006763DC">
      <w:pPr>
        <w:pStyle w:val="Vnbnnidung0"/>
        <w:numPr>
          <w:ilvl w:val="0"/>
          <w:numId w:val="4"/>
        </w:numPr>
        <w:shd w:val="clear" w:color="auto" w:fill="auto"/>
        <w:tabs>
          <w:tab w:val="left" w:pos="949"/>
        </w:tabs>
        <w:spacing w:line="403" w:lineRule="auto"/>
        <w:ind w:firstLine="800"/>
      </w:pPr>
      <w:r>
        <w:t xml:space="preserve">Số </w:t>
      </w:r>
      <w:r>
        <w:t xml:space="preserve">bông/khóm: khả năng đè nhánh của hai giống cơ bản tương đương nhau, do đó số </w:t>
      </w:r>
      <w:r>
        <w:lastRenderedPageBreak/>
        <w:t>bông/khóm không có sự khác nhau nhiều.</w:t>
      </w:r>
    </w:p>
    <w:p w:rsidR="00173A3C" w:rsidRDefault="006763DC">
      <w:pPr>
        <w:pStyle w:val="Vnbnnidung0"/>
        <w:numPr>
          <w:ilvl w:val="0"/>
          <w:numId w:val="4"/>
        </w:numPr>
        <w:shd w:val="clear" w:color="auto" w:fill="auto"/>
        <w:tabs>
          <w:tab w:val="left" w:pos="954"/>
        </w:tabs>
        <w:spacing w:line="403" w:lineRule="auto"/>
        <w:ind w:firstLine="800"/>
      </w:pPr>
      <w:r>
        <w:t xml:space="preserve">Sổ hạt chắc trên bông: giống BQ có số hạt chắc/bông cao hơn giống KD18 (vụ xuân nhiều hơn trung bình 17 hạt, vụ mùa nhiều hơn trung bình 14 </w:t>
      </w:r>
      <w:r>
        <w:t>hạt).</w:t>
      </w:r>
    </w:p>
    <w:p w:rsidR="00173A3C" w:rsidRDefault="006763DC">
      <w:pPr>
        <w:pStyle w:val="Vnbnnidung0"/>
        <w:numPr>
          <w:ilvl w:val="0"/>
          <w:numId w:val="4"/>
        </w:numPr>
        <w:shd w:val="clear" w:color="auto" w:fill="auto"/>
        <w:tabs>
          <w:tab w:val="left" w:pos="1077"/>
        </w:tabs>
        <w:spacing w:line="403" w:lineRule="auto"/>
        <w:ind w:firstLine="800"/>
      </w:pPr>
      <w:r>
        <w:t>Tỷ lệ hạt lép: Giống lúa BQ có tỷ lệ hạt lép thấp hơn giống KD18.</w:t>
      </w:r>
    </w:p>
    <w:p w:rsidR="00173A3C" w:rsidRDefault="006763DC">
      <w:pPr>
        <w:pStyle w:val="Vnbnnidung0"/>
        <w:numPr>
          <w:ilvl w:val="0"/>
          <w:numId w:val="4"/>
        </w:numPr>
        <w:shd w:val="clear" w:color="auto" w:fill="auto"/>
        <w:tabs>
          <w:tab w:val="left" w:pos="963"/>
        </w:tabs>
        <w:spacing w:line="403" w:lineRule="auto"/>
        <w:ind w:firstLine="800"/>
      </w:pPr>
      <w:r>
        <w:t>Năng suất: Giống lúa BQ có năng suất thực thu cao hơn giống KD18 (vụ xuân cao hơn trung bình 10,14 tạ/ha, vụ mùa cao hơn trung bình 7,21 tạ/ha).</w:t>
      </w:r>
    </w:p>
    <w:p w:rsidR="00173A3C" w:rsidRDefault="006763DC">
      <w:pPr>
        <w:pStyle w:val="Vnbnnidung0"/>
        <w:shd w:val="clear" w:color="auto" w:fill="auto"/>
        <w:spacing w:line="403" w:lineRule="auto"/>
        <w:ind w:firstLine="800"/>
      </w:pPr>
      <w:r>
        <w:t>Như vậy, năng suât giống lúa BQ cao hơn</w:t>
      </w:r>
      <w:r>
        <w:t xml:space="preserve"> giống lúa KD18 được quyết định bởi số hạt chắc trên bông và trọng lượng nghìn hạt.</w:t>
      </w:r>
    </w:p>
    <w:p w:rsidR="00173A3C" w:rsidRDefault="006763DC">
      <w:pPr>
        <w:pStyle w:val="Vnbnnidung0"/>
        <w:numPr>
          <w:ilvl w:val="0"/>
          <w:numId w:val="5"/>
        </w:numPr>
        <w:shd w:val="clear" w:color="auto" w:fill="auto"/>
        <w:tabs>
          <w:tab w:val="left" w:pos="1182"/>
        </w:tabs>
        <w:spacing w:line="439" w:lineRule="auto"/>
        <w:ind w:firstLine="800"/>
        <w:rPr>
          <w:sz w:val="22"/>
          <w:szCs w:val="22"/>
        </w:rPr>
      </w:pPr>
      <w:r>
        <w:rPr>
          <w:b/>
          <w:bCs/>
          <w:sz w:val="22"/>
          <w:szCs w:val="22"/>
        </w:rPr>
        <w:t>Kết quả đánh giá chất lượng của giống lúa BQ</w:t>
      </w:r>
    </w:p>
    <w:p w:rsidR="00173A3C" w:rsidRDefault="006763DC">
      <w:pPr>
        <w:pStyle w:val="Vnbnnidung0"/>
        <w:numPr>
          <w:ilvl w:val="1"/>
          <w:numId w:val="5"/>
        </w:numPr>
        <w:shd w:val="clear" w:color="auto" w:fill="auto"/>
        <w:tabs>
          <w:tab w:val="left" w:pos="1365"/>
        </w:tabs>
        <w:spacing w:line="439" w:lineRule="auto"/>
        <w:ind w:firstLine="800"/>
        <w:rPr>
          <w:sz w:val="22"/>
          <w:szCs w:val="22"/>
        </w:rPr>
      </w:pPr>
      <w:r>
        <w:rPr>
          <w:b/>
          <w:bCs/>
          <w:i/>
          <w:iCs/>
          <w:sz w:val="22"/>
          <w:szCs w:val="22"/>
        </w:rPr>
        <w:t>Chất lượng gạo</w:t>
      </w:r>
    </w:p>
    <w:p w:rsidR="00173A3C" w:rsidRDefault="006763DC">
      <w:pPr>
        <w:pStyle w:val="Vnbnnidung0"/>
        <w:shd w:val="clear" w:color="auto" w:fill="auto"/>
        <w:spacing w:after="60" w:line="403" w:lineRule="auto"/>
        <w:ind w:firstLine="800"/>
      </w:pPr>
      <w:r>
        <w:t xml:space="preserve">Chất lượng gạo là một trong những yếu tố quan trọng quyết định sự phát triển của giống lúa mới có tồn tại được </w:t>
      </w:r>
      <w:r>
        <w:t>trong sản xuất hay không. Chất lượng gạo còn phụ thuộc vào chất đất của từng địa phương và mùa vụ.</w:t>
      </w:r>
    </w:p>
    <w:p w:rsidR="00173A3C" w:rsidRDefault="006763DC">
      <w:pPr>
        <w:pStyle w:val="Chthchbng0"/>
        <w:shd w:val="clear" w:color="auto" w:fill="auto"/>
        <w:ind w:left="2333"/>
      </w:pPr>
      <w:r>
        <w:t>Bảng 5: Đánh giá chất lượng gạo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41"/>
        <w:gridCol w:w="2894"/>
        <w:gridCol w:w="2938"/>
      </w:tblGrid>
      <w:tr w:rsidR="00173A3C">
        <w:tblPrEx>
          <w:tblCellMar>
            <w:top w:w="0" w:type="dxa"/>
            <w:bottom w:w="0" w:type="dxa"/>
          </w:tblCellMar>
        </w:tblPrEx>
        <w:trPr>
          <w:trHeight w:hRule="exact" w:val="734"/>
          <w:jc w:val="center"/>
        </w:trPr>
        <w:tc>
          <w:tcPr>
            <w:tcW w:w="2741"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Giống lúa</w:t>
            </w:r>
          </w:p>
        </w:tc>
        <w:tc>
          <w:tcPr>
            <w:tcW w:w="2894"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Tỷ lệ xay xát (%)</w:t>
            </w:r>
          </w:p>
        </w:tc>
        <w:tc>
          <w:tcPr>
            <w:tcW w:w="2938"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rPr>
                <w:sz w:val="22"/>
                <w:szCs w:val="22"/>
              </w:rPr>
            </w:pPr>
            <w:r>
              <w:rPr>
                <w:b/>
                <w:bCs/>
                <w:sz w:val="22"/>
                <w:szCs w:val="22"/>
              </w:rPr>
              <w:t>Đô bac bung</w:t>
            </w:r>
          </w:p>
        </w:tc>
      </w:tr>
      <w:tr w:rsidR="00173A3C">
        <w:tblPrEx>
          <w:tblCellMar>
            <w:top w:w="0" w:type="dxa"/>
            <w:bottom w:w="0" w:type="dxa"/>
          </w:tblCellMar>
        </w:tblPrEx>
        <w:trPr>
          <w:trHeight w:hRule="exact" w:val="710"/>
          <w:jc w:val="center"/>
        </w:trPr>
        <w:tc>
          <w:tcPr>
            <w:tcW w:w="2741"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BQ</w:t>
            </w:r>
          </w:p>
        </w:tc>
        <w:tc>
          <w:tcPr>
            <w:tcW w:w="2894"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70-73</w:t>
            </w:r>
          </w:p>
        </w:tc>
        <w:tc>
          <w:tcPr>
            <w:tcW w:w="2938"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Hơi bạc</w:t>
            </w:r>
          </w:p>
        </w:tc>
      </w:tr>
      <w:tr w:rsidR="00173A3C">
        <w:tblPrEx>
          <w:tblCellMar>
            <w:top w:w="0" w:type="dxa"/>
            <w:bottom w:w="0" w:type="dxa"/>
          </w:tblCellMar>
        </w:tblPrEx>
        <w:trPr>
          <w:trHeight w:hRule="exact" w:val="749"/>
          <w:jc w:val="center"/>
        </w:trPr>
        <w:tc>
          <w:tcPr>
            <w:tcW w:w="2741"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KD18</w:t>
            </w:r>
          </w:p>
        </w:tc>
        <w:tc>
          <w:tcPr>
            <w:tcW w:w="2894"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65-70</w:t>
            </w:r>
          </w:p>
        </w:tc>
        <w:tc>
          <w:tcPr>
            <w:tcW w:w="2938" w:type="dxa"/>
            <w:tcBorders>
              <w:top w:val="single" w:sz="4" w:space="0" w:color="auto"/>
              <w:left w:val="single" w:sz="4" w:space="0" w:color="auto"/>
              <w:bottom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Hơi bạc</w:t>
            </w:r>
          </w:p>
        </w:tc>
      </w:tr>
    </w:tbl>
    <w:p w:rsidR="00173A3C" w:rsidRDefault="006763DC">
      <w:pPr>
        <w:pStyle w:val="Chthchbng0"/>
        <w:shd w:val="clear" w:color="auto" w:fill="auto"/>
        <w:ind w:left="518"/>
        <w:rPr>
          <w:sz w:val="24"/>
          <w:szCs w:val="24"/>
        </w:rPr>
      </w:pPr>
      <w:r>
        <w:rPr>
          <w:b w:val="0"/>
          <w:bCs w:val="0"/>
          <w:i w:val="0"/>
          <w:iCs w:val="0"/>
          <w:sz w:val="24"/>
          <w:szCs w:val="24"/>
        </w:rPr>
        <w:t xml:space="preserve">Qua bảng trên ta thấy, giống lúa BQ có tỷ lệ </w:t>
      </w:r>
      <w:r>
        <w:rPr>
          <w:b w:val="0"/>
          <w:bCs w:val="0"/>
          <w:i w:val="0"/>
          <w:iCs w:val="0"/>
          <w:sz w:val="24"/>
          <w:szCs w:val="24"/>
        </w:rPr>
        <w:t>xay xát đạt cao hơn so với</w:t>
      </w:r>
    </w:p>
    <w:p w:rsidR="00173A3C" w:rsidRDefault="00173A3C">
      <w:pPr>
        <w:spacing w:after="139" w:line="1" w:lineRule="exact"/>
      </w:pPr>
    </w:p>
    <w:p w:rsidR="00173A3C" w:rsidRDefault="006763DC">
      <w:pPr>
        <w:pStyle w:val="Vnbnnidung0"/>
        <w:shd w:val="clear" w:color="auto" w:fill="auto"/>
        <w:spacing w:after="240" w:line="240" w:lineRule="auto"/>
        <w:ind w:firstLine="0"/>
      </w:pPr>
      <w:r>
        <w:t>giống KD18.</w:t>
      </w:r>
    </w:p>
    <w:p w:rsidR="00173A3C" w:rsidRDefault="006763DC">
      <w:pPr>
        <w:pStyle w:val="Vnbnnidung0"/>
        <w:shd w:val="clear" w:color="auto" w:fill="auto"/>
        <w:spacing w:after="140" w:line="240" w:lineRule="auto"/>
        <w:ind w:firstLine="720"/>
      </w:pPr>
      <w:r>
        <w:t>Độ bạc bụng của giống lúa BQ gần giống với giống lúa KD18.</w:t>
      </w:r>
    </w:p>
    <w:p w:rsidR="00173A3C" w:rsidRDefault="006763DC">
      <w:pPr>
        <w:pStyle w:val="Vnbnnidung0"/>
        <w:numPr>
          <w:ilvl w:val="1"/>
          <w:numId w:val="5"/>
        </w:numPr>
        <w:shd w:val="clear" w:color="auto" w:fill="auto"/>
        <w:tabs>
          <w:tab w:val="left" w:pos="1330"/>
        </w:tabs>
        <w:spacing w:after="100" w:line="240" w:lineRule="auto"/>
        <w:ind w:firstLine="780"/>
        <w:rPr>
          <w:sz w:val="22"/>
          <w:szCs w:val="22"/>
        </w:rPr>
      </w:pPr>
      <w:r>
        <w:rPr>
          <w:b/>
          <w:bCs/>
          <w:i/>
          <w:iCs/>
          <w:sz w:val="22"/>
          <w:szCs w:val="22"/>
        </w:rPr>
        <w:t>Chất lượng cơm</w:t>
      </w:r>
    </w:p>
    <w:p w:rsidR="00173A3C" w:rsidRDefault="006763DC">
      <w:pPr>
        <w:pStyle w:val="Chthchbng0"/>
        <w:shd w:val="clear" w:color="auto" w:fill="auto"/>
        <w:ind w:left="2256"/>
      </w:pPr>
      <w:r>
        <w:t>Bảng 6: Đảnh giá chất lượng cơm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68"/>
        <w:gridCol w:w="2194"/>
        <w:gridCol w:w="2222"/>
        <w:gridCol w:w="2251"/>
      </w:tblGrid>
      <w:tr w:rsidR="00173A3C">
        <w:tblPrEx>
          <w:tblCellMar>
            <w:top w:w="0" w:type="dxa"/>
            <w:bottom w:w="0" w:type="dxa"/>
          </w:tblCellMar>
        </w:tblPrEx>
        <w:trPr>
          <w:trHeight w:hRule="exact" w:val="547"/>
          <w:jc w:val="center"/>
        </w:trPr>
        <w:tc>
          <w:tcPr>
            <w:tcW w:w="1968"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Chỉ ticu</w:t>
            </w:r>
          </w:p>
        </w:tc>
        <w:tc>
          <w:tcPr>
            <w:tcW w:w="2194"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Mùi</w:t>
            </w:r>
          </w:p>
        </w:tc>
        <w:tc>
          <w:tcPr>
            <w:tcW w:w="2222"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Vi</w:t>
            </w:r>
          </w:p>
          <w:p w:rsidR="00173A3C" w:rsidRDefault="006763DC">
            <w:pPr>
              <w:pStyle w:val="Khc0"/>
              <w:shd w:val="clear" w:color="auto" w:fill="auto"/>
              <w:spacing w:line="180" w:lineRule="auto"/>
              <w:ind w:firstLine="0"/>
              <w:jc w:val="center"/>
              <w:rPr>
                <w:sz w:val="22"/>
                <w:szCs w:val="22"/>
              </w:rPr>
            </w:pPr>
            <w:r>
              <w:rPr>
                <w:b/>
                <w:bCs/>
                <w:sz w:val="22"/>
                <w:szCs w:val="22"/>
              </w:rPr>
              <w:t>•</w:t>
            </w:r>
          </w:p>
        </w:tc>
        <w:tc>
          <w:tcPr>
            <w:tcW w:w="2251" w:type="dxa"/>
            <w:tcBorders>
              <w:top w:val="single" w:sz="4" w:space="0" w:color="auto"/>
              <w:left w:val="single" w:sz="4" w:space="0" w:color="auto"/>
              <w:righ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Độ dẻo</w:t>
            </w:r>
          </w:p>
        </w:tc>
      </w:tr>
      <w:tr w:rsidR="00173A3C">
        <w:tblPrEx>
          <w:tblCellMar>
            <w:top w:w="0" w:type="dxa"/>
            <w:bottom w:w="0" w:type="dxa"/>
          </w:tblCellMar>
        </w:tblPrEx>
        <w:trPr>
          <w:trHeight w:hRule="exact" w:val="499"/>
          <w:jc w:val="center"/>
        </w:trPr>
        <w:tc>
          <w:tcPr>
            <w:tcW w:w="1968" w:type="dxa"/>
            <w:tcBorders>
              <w:top w:val="single" w:sz="4" w:space="0" w:color="auto"/>
              <w:left w:val="single" w:sz="4" w:space="0" w:color="auto"/>
            </w:tcBorders>
            <w:shd w:val="clear" w:color="auto" w:fill="FFFFFF"/>
          </w:tcPr>
          <w:p w:rsidR="00173A3C" w:rsidRDefault="006763DC">
            <w:pPr>
              <w:pStyle w:val="Khc0"/>
              <w:shd w:val="clear" w:color="auto" w:fill="auto"/>
              <w:spacing w:before="80" w:line="240" w:lineRule="auto"/>
              <w:ind w:firstLine="0"/>
              <w:jc w:val="center"/>
            </w:pPr>
            <w:r>
              <w:t>BQ</w:t>
            </w:r>
          </w:p>
        </w:tc>
        <w:tc>
          <w:tcPr>
            <w:tcW w:w="2194" w:type="dxa"/>
            <w:tcBorders>
              <w:top w:val="single" w:sz="4" w:space="0" w:color="auto"/>
              <w:left w:val="single" w:sz="4" w:space="0" w:color="auto"/>
            </w:tcBorders>
            <w:shd w:val="clear" w:color="auto" w:fill="FFFFFF"/>
          </w:tcPr>
          <w:p w:rsidR="00173A3C" w:rsidRDefault="006763DC">
            <w:pPr>
              <w:pStyle w:val="Khc0"/>
              <w:shd w:val="clear" w:color="auto" w:fill="auto"/>
              <w:spacing w:line="240" w:lineRule="auto"/>
              <w:ind w:firstLine="0"/>
              <w:jc w:val="center"/>
            </w:pPr>
            <w:r>
              <w:t>Thơm nhẹ</w:t>
            </w:r>
          </w:p>
        </w:tc>
        <w:tc>
          <w:tcPr>
            <w:tcW w:w="2222" w:type="dxa"/>
            <w:tcBorders>
              <w:top w:val="single" w:sz="4" w:space="0" w:color="auto"/>
              <w:left w:val="single" w:sz="4" w:space="0" w:color="auto"/>
            </w:tcBorders>
            <w:shd w:val="clear" w:color="auto" w:fill="FFFFFF"/>
          </w:tcPr>
          <w:p w:rsidR="00173A3C" w:rsidRDefault="006763DC">
            <w:pPr>
              <w:pStyle w:val="Khc0"/>
              <w:shd w:val="clear" w:color="auto" w:fill="auto"/>
              <w:spacing w:line="240" w:lineRule="auto"/>
              <w:ind w:firstLine="0"/>
              <w:jc w:val="center"/>
            </w:pPr>
            <w:r>
              <w:t>Đậm</w:t>
            </w:r>
          </w:p>
        </w:tc>
        <w:tc>
          <w:tcPr>
            <w:tcW w:w="2251" w:type="dxa"/>
            <w:tcBorders>
              <w:top w:val="single" w:sz="4" w:space="0" w:color="auto"/>
              <w:left w:val="single" w:sz="4" w:space="0" w:color="auto"/>
              <w:right w:val="single" w:sz="4" w:space="0" w:color="auto"/>
            </w:tcBorders>
            <w:shd w:val="clear" w:color="auto" w:fill="FFFFFF"/>
          </w:tcPr>
          <w:p w:rsidR="00173A3C" w:rsidRDefault="006763DC">
            <w:pPr>
              <w:pStyle w:val="Khc0"/>
              <w:shd w:val="clear" w:color="auto" w:fill="auto"/>
              <w:spacing w:line="240" w:lineRule="auto"/>
              <w:ind w:firstLine="0"/>
              <w:jc w:val="center"/>
            </w:pPr>
            <w:r>
              <w:t>Hơi dẻo</w:t>
            </w:r>
          </w:p>
        </w:tc>
      </w:tr>
      <w:tr w:rsidR="00173A3C">
        <w:tblPrEx>
          <w:tblCellMar>
            <w:top w:w="0" w:type="dxa"/>
            <w:bottom w:w="0" w:type="dxa"/>
          </w:tblCellMar>
        </w:tblPrEx>
        <w:trPr>
          <w:trHeight w:hRule="exact" w:val="528"/>
          <w:jc w:val="center"/>
        </w:trPr>
        <w:tc>
          <w:tcPr>
            <w:tcW w:w="1968" w:type="dxa"/>
            <w:tcBorders>
              <w:top w:val="single" w:sz="4" w:space="0" w:color="auto"/>
              <w:left w:val="single" w:sz="4" w:space="0" w:color="auto"/>
              <w:bottom w:val="single" w:sz="4" w:space="0" w:color="auto"/>
            </w:tcBorders>
            <w:shd w:val="clear" w:color="auto" w:fill="FFFFFF"/>
          </w:tcPr>
          <w:p w:rsidR="00173A3C" w:rsidRDefault="006763DC">
            <w:pPr>
              <w:pStyle w:val="Khc0"/>
              <w:shd w:val="clear" w:color="auto" w:fill="auto"/>
              <w:spacing w:line="240" w:lineRule="auto"/>
              <w:ind w:firstLine="0"/>
              <w:jc w:val="center"/>
            </w:pPr>
            <w:r>
              <w:t>KD18</w:t>
            </w:r>
          </w:p>
        </w:tc>
        <w:tc>
          <w:tcPr>
            <w:tcW w:w="2194" w:type="dxa"/>
            <w:tcBorders>
              <w:top w:val="single" w:sz="4" w:space="0" w:color="auto"/>
              <w:left w:val="single" w:sz="4" w:space="0" w:color="auto"/>
              <w:bottom w:val="single" w:sz="4" w:space="0" w:color="auto"/>
            </w:tcBorders>
            <w:shd w:val="clear" w:color="auto" w:fill="FFFFFF"/>
          </w:tcPr>
          <w:p w:rsidR="00173A3C" w:rsidRDefault="006763DC">
            <w:pPr>
              <w:pStyle w:val="Khc0"/>
              <w:shd w:val="clear" w:color="auto" w:fill="auto"/>
              <w:spacing w:line="240" w:lineRule="auto"/>
              <w:ind w:firstLine="0"/>
              <w:jc w:val="center"/>
            </w:pPr>
            <w:r>
              <w:t>Không thơm</w:t>
            </w:r>
          </w:p>
        </w:tc>
        <w:tc>
          <w:tcPr>
            <w:tcW w:w="2222" w:type="dxa"/>
            <w:tcBorders>
              <w:top w:val="single" w:sz="4" w:space="0" w:color="auto"/>
              <w:left w:val="single" w:sz="4" w:space="0" w:color="auto"/>
              <w:bottom w:val="single" w:sz="4" w:space="0" w:color="auto"/>
            </w:tcBorders>
            <w:shd w:val="clear" w:color="auto" w:fill="FFFFFF"/>
          </w:tcPr>
          <w:p w:rsidR="00173A3C" w:rsidRDefault="006763DC">
            <w:pPr>
              <w:pStyle w:val="Khc0"/>
              <w:shd w:val="clear" w:color="auto" w:fill="auto"/>
              <w:spacing w:line="240" w:lineRule="auto"/>
              <w:ind w:firstLine="0"/>
              <w:jc w:val="center"/>
            </w:pPr>
            <w:r>
              <w:t>Hơi đậm</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173A3C" w:rsidRDefault="006763DC">
            <w:pPr>
              <w:pStyle w:val="Khc0"/>
              <w:shd w:val="clear" w:color="auto" w:fill="auto"/>
              <w:spacing w:line="240" w:lineRule="auto"/>
              <w:ind w:firstLine="0"/>
              <w:jc w:val="center"/>
            </w:pPr>
            <w:r>
              <w:t>Không dẻo</w:t>
            </w:r>
          </w:p>
        </w:tc>
      </w:tr>
    </w:tbl>
    <w:p w:rsidR="00173A3C" w:rsidRDefault="00173A3C">
      <w:pPr>
        <w:spacing w:after="459" w:line="1" w:lineRule="exact"/>
      </w:pPr>
    </w:p>
    <w:p w:rsidR="00173A3C" w:rsidRDefault="006763DC">
      <w:pPr>
        <w:pStyle w:val="Vnbnnidung0"/>
        <w:shd w:val="clear" w:color="auto" w:fill="auto"/>
        <w:spacing w:line="410" w:lineRule="auto"/>
        <w:ind w:firstLine="800"/>
      </w:pPr>
      <w:r>
        <w:t>Đánh giá chất lượng cơm</w:t>
      </w:r>
      <w:r>
        <w:t xml:space="preserve"> cho thấy giống lúa BQ có nhiều ưu điểm như: chất lượng cơm ngon, mềm dẻo, có mùi thom nhẹ và có vị đậm.</w:t>
      </w:r>
    </w:p>
    <w:p w:rsidR="00173A3C" w:rsidRDefault="006763DC">
      <w:pPr>
        <w:pStyle w:val="Vnbnnidung0"/>
        <w:numPr>
          <w:ilvl w:val="0"/>
          <w:numId w:val="5"/>
        </w:numPr>
        <w:shd w:val="clear" w:color="auto" w:fill="auto"/>
        <w:tabs>
          <w:tab w:val="left" w:pos="1050"/>
        </w:tabs>
        <w:spacing w:line="449" w:lineRule="auto"/>
        <w:ind w:firstLine="800"/>
        <w:rPr>
          <w:sz w:val="22"/>
          <w:szCs w:val="22"/>
        </w:rPr>
      </w:pPr>
      <w:r>
        <w:rPr>
          <w:b/>
          <w:bCs/>
          <w:sz w:val="22"/>
          <w:szCs w:val="22"/>
        </w:rPr>
        <w:t>Hoàn thiện bản hưóng dẫn quy trình kỹ thuật sản xuất giống lúa BQ tại tỉnh Bắc Giang</w:t>
      </w:r>
    </w:p>
    <w:p w:rsidR="00173A3C" w:rsidRDefault="006763DC">
      <w:pPr>
        <w:pStyle w:val="Tiu30"/>
        <w:keepNext/>
        <w:keepLines/>
        <w:numPr>
          <w:ilvl w:val="0"/>
          <w:numId w:val="5"/>
        </w:numPr>
        <w:shd w:val="clear" w:color="auto" w:fill="auto"/>
        <w:tabs>
          <w:tab w:val="left" w:pos="1045"/>
        </w:tabs>
        <w:spacing w:line="449" w:lineRule="auto"/>
        <w:ind w:firstLine="800"/>
      </w:pPr>
      <w:bookmarkStart w:id="16" w:name="bookmark20"/>
      <w:bookmarkStart w:id="17" w:name="bookmark21"/>
      <w:r>
        <w:lastRenderedPageBreak/>
        <w:t>Tổ chức 01 hội nghị đầu bờ đánh giá kết quả và khuyên cáo nhân rộn</w:t>
      </w:r>
      <w:r>
        <w:t>g mô hình</w:t>
      </w:r>
      <w:bookmarkEnd w:id="16"/>
      <w:bookmarkEnd w:id="17"/>
    </w:p>
    <w:p w:rsidR="00173A3C" w:rsidRDefault="006763DC">
      <w:pPr>
        <w:pStyle w:val="Vnbnnidung0"/>
        <w:numPr>
          <w:ilvl w:val="0"/>
          <w:numId w:val="4"/>
        </w:numPr>
        <w:shd w:val="clear" w:color="auto" w:fill="auto"/>
        <w:tabs>
          <w:tab w:val="left" w:pos="939"/>
        </w:tabs>
        <w:spacing w:line="410" w:lineRule="auto"/>
        <w:ind w:firstLine="800"/>
      </w:pPr>
      <w:r>
        <w:t>Tổ chức 01 Hội nghị đầu bờ tại xã Hương Lạc, huyện Lạng Giang, tỉnh Bắc Giang. Thành phần gồm:</w:t>
      </w:r>
    </w:p>
    <w:p w:rsidR="00173A3C" w:rsidRDefault="006763DC">
      <w:pPr>
        <w:pStyle w:val="Vnbnnidung0"/>
        <w:shd w:val="clear" w:color="auto" w:fill="auto"/>
        <w:spacing w:line="410" w:lineRule="auto"/>
        <w:ind w:firstLine="800"/>
      </w:pPr>
      <w:r>
        <w:t>+ Đại diện Sở KH&amp;CN tỉnh Bắc Giang và phòng Quản lý Khoa học Công nghệ cơ sở và Sở hữu trí tuệ;</w:t>
      </w:r>
    </w:p>
    <w:p w:rsidR="00173A3C" w:rsidRDefault="006763DC">
      <w:pPr>
        <w:pStyle w:val="Vnbnnidung0"/>
        <w:shd w:val="clear" w:color="auto" w:fill="auto"/>
        <w:spacing w:line="410" w:lineRule="auto"/>
        <w:ind w:firstLine="780"/>
      </w:pPr>
      <w:r>
        <w:t xml:space="preserve">+ Đại diện lãnh đạo Phòng Nông nghiệp và PTNT; Phòng </w:t>
      </w:r>
      <w:r>
        <w:t>Kinh tế Hạ tầng;</w:t>
      </w:r>
    </w:p>
    <w:p w:rsidR="00173A3C" w:rsidRDefault="006763DC">
      <w:pPr>
        <w:pStyle w:val="Vnbnnidung0"/>
        <w:shd w:val="clear" w:color="auto" w:fill="auto"/>
        <w:spacing w:line="410" w:lineRule="auto"/>
        <w:ind w:firstLine="780"/>
      </w:pPr>
      <w:r>
        <w:t>+ Đại diện lãnh đạo Đảng ủy, HĐND và UBND xã Hương Lạc;</w:t>
      </w:r>
    </w:p>
    <w:p w:rsidR="00173A3C" w:rsidRDefault="006763DC">
      <w:pPr>
        <w:pStyle w:val="Vnbnnidung0"/>
        <w:shd w:val="clear" w:color="auto" w:fill="auto"/>
        <w:spacing w:line="410" w:lineRule="auto"/>
        <w:ind w:firstLine="780"/>
      </w:pPr>
      <w:r>
        <w:t>+ Chủ tịch Hội liên hiệp Phụ nữ và Chủ tịch Hội Nông dân xã Hương Lạc</w:t>
      </w:r>
    </w:p>
    <w:p w:rsidR="00173A3C" w:rsidRDefault="006763DC">
      <w:pPr>
        <w:pStyle w:val="Vnbnnidung0"/>
        <w:shd w:val="clear" w:color="auto" w:fill="auto"/>
        <w:spacing w:line="410" w:lineRule="auto"/>
        <w:ind w:firstLine="780"/>
      </w:pPr>
      <w:r>
        <w:t>+ 50 hộ nông dân tiêu biểu.</w:t>
      </w:r>
    </w:p>
    <w:p w:rsidR="00173A3C" w:rsidRDefault="006763DC">
      <w:pPr>
        <w:pStyle w:val="Vnbnnidung0"/>
        <w:numPr>
          <w:ilvl w:val="0"/>
          <w:numId w:val="4"/>
        </w:numPr>
        <w:shd w:val="clear" w:color="auto" w:fill="auto"/>
        <w:tabs>
          <w:tab w:val="left" w:pos="1057"/>
        </w:tabs>
        <w:spacing w:line="410" w:lineRule="auto"/>
        <w:ind w:firstLine="780"/>
      </w:pPr>
      <w:r>
        <w:t>Thời gian: ngày 30/5/2022.</w:t>
      </w:r>
    </w:p>
    <w:p w:rsidR="00173A3C" w:rsidRDefault="006763DC">
      <w:pPr>
        <w:pStyle w:val="Vnbnnidung0"/>
        <w:numPr>
          <w:ilvl w:val="0"/>
          <w:numId w:val="4"/>
        </w:numPr>
        <w:shd w:val="clear" w:color="auto" w:fill="auto"/>
        <w:tabs>
          <w:tab w:val="left" w:pos="944"/>
        </w:tabs>
        <w:spacing w:line="410" w:lineRule="auto"/>
        <w:ind w:firstLine="800"/>
      </w:pPr>
      <w:r>
        <w:t>Nội dung: Thăm quan thực tế, đánh giá kết quả và khuyến cá</w:t>
      </w:r>
      <w:r>
        <w:t>o nhân rộng mô hình trồng giống lúa BQ.</w:t>
      </w:r>
    </w:p>
    <w:p w:rsidR="00173A3C" w:rsidRDefault="006763DC">
      <w:pPr>
        <w:pStyle w:val="Vnbnnidung0"/>
        <w:shd w:val="clear" w:color="auto" w:fill="auto"/>
        <w:spacing w:after="280" w:line="410" w:lineRule="auto"/>
        <w:ind w:firstLine="800"/>
      </w:pPr>
      <w:r>
        <w:t>Hội nghị đã góp phần khẳng định ưu thế của giống lúa BQ năng suất, chất lượng cao trong sản xuất, giúp cho người dân được học hỏi và tiếp cận với giống mới và kỹ thuật canh tác tiên tiến mới.</w:t>
      </w:r>
      <w:r>
        <w:br w:type="page"/>
      </w:r>
    </w:p>
    <w:p w:rsidR="00173A3C" w:rsidRDefault="006763DC">
      <w:pPr>
        <w:pStyle w:val="Chthchbng0"/>
        <w:shd w:val="clear" w:color="auto" w:fill="auto"/>
        <w:spacing w:after="140"/>
        <w:ind w:left="672"/>
        <w:rPr>
          <w:sz w:val="24"/>
          <w:szCs w:val="24"/>
        </w:rPr>
      </w:pPr>
      <w:r>
        <w:rPr>
          <w:noProof/>
          <w:lang w:val="en-US" w:eastAsia="en-US" w:bidi="ar-SA"/>
        </w:rPr>
        <w:lastRenderedPageBreak/>
        <mc:AlternateContent>
          <mc:Choice Requires="wps">
            <w:drawing>
              <wp:anchor distT="76200" distB="0" distL="114300" distR="3263265" simplePos="0" relativeHeight="125829378" behindDoc="0" locked="0" layoutInCell="1" allowOverlap="1">
                <wp:simplePos x="0" y="0"/>
                <wp:positionH relativeFrom="page">
                  <wp:posOffset>960120</wp:posOffset>
                </wp:positionH>
                <wp:positionV relativeFrom="margin">
                  <wp:posOffset>4194175</wp:posOffset>
                </wp:positionV>
                <wp:extent cx="1228090" cy="205740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28090" cy="2057400"/>
                        </a:xfrm>
                        <a:prstGeom prst="rect">
                          <a:avLst/>
                        </a:prstGeom>
                        <a:noFill/>
                      </wps:spPr>
                      <wps:txbx>
                        <w:txbxContent>
                          <w:p w:rsidR="00173A3C" w:rsidRDefault="006763DC">
                            <w:pPr>
                              <w:pStyle w:val="Vnbnnidung0"/>
                              <w:shd w:val="clear" w:color="auto" w:fill="auto"/>
                              <w:spacing w:after="300" w:line="240" w:lineRule="auto"/>
                              <w:ind w:firstLine="0"/>
                            </w:pPr>
                            <w:r>
                              <w:t>+ Giống:</w:t>
                            </w:r>
                          </w:p>
                          <w:p w:rsidR="00173A3C" w:rsidRDefault="006763DC">
                            <w:pPr>
                              <w:pStyle w:val="Vnbnnidung0"/>
                              <w:shd w:val="clear" w:color="auto" w:fill="auto"/>
                              <w:spacing w:after="300" w:line="240" w:lineRule="auto"/>
                              <w:ind w:firstLine="0"/>
                            </w:pPr>
                            <w:r>
                              <w:t>+ Phân bón:</w:t>
                            </w:r>
                          </w:p>
                          <w:p w:rsidR="00173A3C" w:rsidRDefault="006763DC">
                            <w:pPr>
                              <w:pStyle w:val="Vnbnnidung0"/>
                              <w:shd w:val="clear" w:color="auto" w:fill="auto"/>
                              <w:spacing w:after="300" w:line="240" w:lineRule="auto"/>
                              <w:ind w:firstLine="0"/>
                            </w:pPr>
                            <w:r>
                              <w:t>+ Thuốc BVTV:</w:t>
                            </w:r>
                          </w:p>
                          <w:p w:rsidR="00173A3C" w:rsidRDefault="006763DC">
                            <w:pPr>
                              <w:pStyle w:val="Vnbnnidung0"/>
                              <w:shd w:val="clear" w:color="auto" w:fill="auto"/>
                              <w:spacing w:after="300" w:line="240" w:lineRule="auto"/>
                              <w:ind w:firstLine="0"/>
                            </w:pPr>
                            <w:r>
                              <w:t>+ Công lao động:</w:t>
                            </w:r>
                          </w:p>
                          <w:p w:rsidR="00173A3C" w:rsidRDefault="006763DC">
                            <w:pPr>
                              <w:pStyle w:val="Vnbnnidung0"/>
                              <w:numPr>
                                <w:ilvl w:val="0"/>
                                <w:numId w:val="1"/>
                              </w:numPr>
                              <w:shd w:val="clear" w:color="auto" w:fill="auto"/>
                              <w:tabs>
                                <w:tab w:val="left" w:pos="158"/>
                              </w:tabs>
                              <w:spacing w:after="300" w:line="240" w:lineRule="auto"/>
                              <w:ind w:firstLine="0"/>
                              <w:rPr>
                                <w:sz w:val="22"/>
                                <w:szCs w:val="22"/>
                              </w:rPr>
                            </w:pPr>
                            <w:r>
                              <w:rPr>
                                <w:b/>
                                <w:bCs/>
                                <w:sz w:val="22"/>
                                <w:szCs w:val="22"/>
                              </w:rPr>
                              <w:t>Thu hoạch:</w:t>
                            </w:r>
                          </w:p>
                          <w:p w:rsidR="00173A3C" w:rsidRDefault="006763DC">
                            <w:pPr>
                              <w:pStyle w:val="Tiu30"/>
                              <w:keepNext/>
                              <w:keepLines/>
                              <w:numPr>
                                <w:ilvl w:val="0"/>
                                <w:numId w:val="1"/>
                              </w:numPr>
                              <w:shd w:val="clear" w:color="auto" w:fill="auto"/>
                              <w:tabs>
                                <w:tab w:val="left" w:pos="158"/>
                              </w:tabs>
                              <w:spacing w:after="300" w:line="240" w:lineRule="auto"/>
                              <w:ind w:firstLine="0"/>
                            </w:pPr>
                            <w:bookmarkStart w:id="18" w:name="bookmark0"/>
                            <w:bookmarkStart w:id="19" w:name="bookmark1"/>
                            <w:r>
                              <w:t>Lãi:</w:t>
                            </w:r>
                            <w:bookmarkEnd w:id="18"/>
                            <w:bookmarkEnd w:id="19"/>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75.6pt;margin-top:330.25pt;width:96.7pt;height:162pt;z-index:125829378;visibility:visible;mso-wrap-style:square;mso-wrap-distance-left:9pt;mso-wrap-distance-top:6pt;mso-wrap-distance-right:256.9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" filled="f" stroked="f">
                <v:textbox inset="0,0,0,0">
                  <w:txbxContent>
                    <w:p w:rsidR="00173A3C" w:rsidRDefault="006763DC">
                      <w:pPr>
                        <w:pStyle w:val="Vnbnnidung0"/>
                        <w:shd w:val="clear" w:color="auto" w:fill="auto"/>
                        <w:spacing w:after="300" w:line="240" w:lineRule="auto"/>
                        <w:ind w:firstLine="0"/>
                      </w:pPr>
                      <w:r>
                        <w:t>+ Giống:</w:t>
                      </w:r>
                    </w:p>
                    <w:p w:rsidR="00173A3C" w:rsidRDefault="006763DC">
                      <w:pPr>
                        <w:pStyle w:val="Vnbnnidung0"/>
                        <w:shd w:val="clear" w:color="auto" w:fill="auto"/>
                        <w:spacing w:after="300" w:line="240" w:lineRule="auto"/>
                        <w:ind w:firstLine="0"/>
                      </w:pPr>
                      <w:r>
                        <w:t>+ Phân bón:</w:t>
                      </w:r>
                    </w:p>
                    <w:p w:rsidR="00173A3C" w:rsidRDefault="006763DC">
                      <w:pPr>
                        <w:pStyle w:val="Vnbnnidung0"/>
                        <w:shd w:val="clear" w:color="auto" w:fill="auto"/>
                        <w:spacing w:after="300" w:line="240" w:lineRule="auto"/>
                        <w:ind w:firstLine="0"/>
                      </w:pPr>
                      <w:r>
                        <w:t>+ Thuốc BVTV:</w:t>
                      </w:r>
                    </w:p>
                    <w:p w:rsidR="00173A3C" w:rsidRDefault="006763DC">
                      <w:pPr>
                        <w:pStyle w:val="Vnbnnidung0"/>
                        <w:shd w:val="clear" w:color="auto" w:fill="auto"/>
                        <w:spacing w:after="300" w:line="240" w:lineRule="auto"/>
                        <w:ind w:firstLine="0"/>
                      </w:pPr>
                      <w:r>
                        <w:t>+ Công lao động:</w:t>
                      </w:r>
                    </w:p>
                    <w:p w:rsidR="00173A3C" w:rsidRDefault="006763DC">
                      <w:pPr>
                        <w:pStyle w:val="Vnbnnidung0"/>
                        <w:numPr>
                          <w:ilvl w:val="0"/>
                          <w:numId w:val="1"/>
                        </w:numPr>
                        <w:shd w:val="clear" w:color="auto" w:fill="auto"/>
                        <w:tabs>
                          <w:tab w:val="left" w:pos="158"/>
                        </w:tabs>
                        <w:spacing w:after="300" w:line="240" w:lineRule="auto"/>
                        <w:ind w:firstLine="0"/>
                        <w:rPr>
                          <w:sz w:val="22"/>
                          <w:szCs w:val="22"/>
                        </w:rPr>
                      </w:pPr>
                      <w:r>
                        <w:rPr>
                          <w:b/>
                          <w:bCs/>
                          <w:sz w:val="22"/>
                          <w:szCs w:val="22"/>
                        </w:rPr>
                        <w:t>Thu hoạch:</w:t>
                      </w:r>
                    </w:p>
                    <w:p w:rsidR="00173A3C" w:rsidRDefault="006763DC">
                      <w:pPr>
                        <w:pStyle w:val="Tiu30"/>
                        <w:keepNext/>
                        <w:keepLines/>
                        <w:numPr>
                          <w:ilvl w:val="0"/>
                          <w:numId w:val="1"/>
                        </w:numPr>
                        <w:shd w:val="clear" w:color="auto" w:fill="auto"/>
                        <w:tabs>
                          <w:tab w:val="left" w:pos="158"/>
                        </w:tabs>
                        <w:spacing w:after="300" w:line="240" w:lineRule="auto"/>
                        <w:ind w:firstLine="0"/>
                      </w:pPr>
                      <w:bookmarkStart w:id="20" w:name="bookmark0"/>
                      <w:bookmarkStart w:id="21" w:name="bookmark1"/>
                      <w:r>
                        <w:t>Lãi:</w:t>
                      </w:r>
                      <w:bookmarkEnd w:id="20"/>
                      <w:bookmarkEnd w:id="21"/>
                    </w:p>
                  </w:txbxContent>
                </v:textbox>
                <w10:wrap type="topAndBottom" anchorx="page" anchory="margin"/>
              </v:shape>
            </w:pict>
          </mc:Fallback>
        </mc:AlternateContent>
      </w:r>
      <w:r>
        <w:rPr>
          <w:noProof/>
          <w:lang w:val="en-US" w:eastAsia="en-US" w:bidi="ar-SA"/>
        </w:rPr>
        <mc:AlternateContent>
          <mc:Choice Requires="wps">
            <w:drawing>
              <wp:anchor distT="76200" distB="3175" distL="3174365" distR="114300" simplePos="0" relativeHeight="125829380" behindDoc="0" locked="0" layoutInCell="1" allowOverlap="1">
                <wp:simplePos x="0" y="0"/>
                <wp:positionH relativeFrom="page">
                  <wp:posOffset>4020185</wp:posOffset>
                </wp:positionH>
                <wp:positionV relativeFrom="margin">
                  <wp:posOffset>4194175</wp:posOffset>
                </wp:positionV>
                <wp:extent cx="1316990" cy="20542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316990" cy="2054225"/>
                        </a:xfrm>
                        <a:prstGeom prst="rect">
                          <a:avLst/>
                        </a:prstGeom>
                        <a:noFill/>
                      </wps:spPr>
                      <wps:txbx>
                        <w:txbxContent>
                          <w:p w:rsidR="00173A3C" w:rsidRDefault="006763DC">
                            <w:pPr>
                              <w:pStyle w:val="Vnbnnidung0"/>
                              <w:shd w:val="clear" w:color="auto" w:fill="auto"/>
                              <w:spacing w:after="260" w:line="240" w:lineRule="auto"/>
                              <w:ind w:firstLine="320"/>
                            </w:pPr>
                            <w:r>
                              <w:t>6.720.000 đồng</w:t>
                            </w:r>
                          </w:p>
                          <w:p w:rsidR="00173A3C" w:rsidRDefault="006763DC">
                            <w:pPr>
                              <w:pStyle w:val="Vnbnnidung0"/>
                              <w:shd w:val="clear" w:color="auto" w:fill="auto"/>
                              <w:spacing w:after="260" w:line="240" w:lineRule="auto"/>
                              <w:ind w:firstLine="0"/>
                            </w:pPr>
                            <w:r>
                              <w:t>73.920.000 đồng</w:t>
                            </w:r>
                          </w:p>
                          <w:p w:rsidR="00173A3C" w:rsidRDefault="006763DC">
                            <w:pPr>
                              <w:pStyle w:val="Vnbnnidung0"/>
                              <w:shd w:val="clear" w:color="auto" w:fill="auto"/>
                              <w:spacing w:after="260" w:line="240" w:lineRule="auto"/>
                              <w:ind w:firstLine="0"/>
                            </w:pPr>
                            <w:r>
                              <w:t>26.880.000 đồng</w:t>
                            </w:r>
                          </w:p>
                          <w:p w:rsidR="00173A3C" w:rsidRDefault="006763DC">
                            <w:pPr>
                              <w:pStyle w:val="Vnbnnidung0"/>
                              <w:shd w:val="clear" w:color="auto" w:fill="auto"/>
                              <w:spacing w:after="260" w:line="240" w:lineRule="auto"/>
                              <w:ind w:firstLine="0"/>
                            </w:pPr>
                            <w:r>
                              <w:t>168.000.000 đồng</w:t>
                            </w:r>
                          </w:p>
                          <w:p w:rsidR="00173A3C" w:rsidRDefault="006763DC">
                            <w:pPr>
                              <w:pStyle w:val="Vnbnnidung0"/>
                              <w:shd w:val="clear" w:color="auto" w:fill="auto"/>
                              <w:spacing w:after="260" w:line="240" w:lineRule="auto"/>
                              <w:ind w:firstLine="0"/>
                              <w:jc w:val="right"/>
                              <w:rPr>
                                <w:sz w:val="22"/>
                                <w:szCs w:val="22"/>
                              </w:rPr>
                            </w:pPr>
                            <w:r>
                              <w:rPr>
                                <w:b/>
                                <w:bCs/>
                                <w:sz w:val="22"/>
                                <w:szCs w:val="22"/>
                              </w:rPr>
                              <w:t>346.392.000 đồng</w:t>
                            </w:r>
                          </w:p>
                          <w:p w:rsidR="00173A3C" w:rsidRDefault="006763DC">
                            <w:pPr>
                              <w:pStyle w:val="Tiu30"/>
                              <w:keepNext/>
                              <w:keepLines/>
                              <w:shd w:val="clear" w:color="auto" w:fill="auto"/>
                              <w:spacing w:after="260" w:line="240" w:lineRule="auto"/>
                              <w:ind w:firstLine="0"/>
                            </w:pPr>
                            <w:bookmarkStart w:id="22" w:name="bookmark2"/>
                            <w:bookmarkStart w:id="23" w:name="bookmark3"/>
                            <w:r>
                              <w:t>70.872.000 đồng</w:t>
                            </w:r>
                            <w:bookmarkEnd w:id="22"/>
                            <w:bookmarkEnd w:id="23"/>
                          </w:p>
                        </w:txbxContent>
                      </wps:txbx>
                      <wps:bodyPr lIns="0" tIns="0" rIns="0" bIns="0"/>
                    </wps:wsp>
                  </a:graphicData>
                </a:graphic>
              </wp:anchor>
            </w:drawing>
          </mc:Choice>
          <mc:Fallback>
            <w:pict>
              <v:shape id="Shape 13" o:spid="_x0000_s1027" type="#_x0000_t202" style="position:absolute;left:0;text-align:left;margin-left:316.55pt;margin-top:330.25pt;width:103.7pt;height:161.75pt;z-index:125829380;visibility:visible;mso-wrap-style:square;mso-wrap-distance-left:249.95pt;mso-wrap-distance-top:6pt;mso-wrap-distance-right:9pt;mso-wrap-distance-bottom:.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" filled="f" stroked="f">
                <v:textbox inset="0,0,0,0">
                  <w:txbxContent>
                    <w:p w:rsidR="00173A3C" w:rsidRDefault="006763DC">
                      <w:pPr>
                        <w:pStyle w:val="Vnbnnidung0"/>
                        <w:shd w:val="clear" w:color="auto" w:fill="auto"/>
                        <w:spacing w:after="260" w:line="240" w:lineRule="auto"/>
                        <w:ind w:firstLine="320"/>
                      </w:pPr>
                      <w:r>
                        <w:t>6.720.000 đồng</w:t>
                      </w:r>
                    </w:p>
                    <w:p w:rsidR="00173A3C" w:rsidRDefault="006763DC">
                      <w:pPr>
                        <w:pStyle w:val="Vnbnnidung0"/>
                        <w:shd w:val="clear" w:color="auto" w:fill="auto"/>
                        <w:spacing w:after="260" w:line="240" w:lineRule="auto"/>
                        <w:ind w:firstLine="0"/>
                      </w:pPr>
                      <w:r>
                        <w:t>73.920.000 đồng</w:t>
                      </w:r>
                    </w:p>
                    <w:p w:rsidR="00173A3C" w:rsidRDefault="006763DC">
                      <w:pPr>
                        <w:pStyle w:val="Vnbnnidung0"/>
                        <w:shd w:val="clear" w:color="auto" w:fill="auto"/>
                        <w:spacing w:after="260" w:line="240" w:lineRule="auto"/>
                        <w:ind w:firstLine="0"/>
                      </w:pPr>
                      <w:r>
                        <w:t>26.880.000 đồng</w:t>
                      </w:r>
                    </w:p>
                    <w:p w:rsidR="00173A3C" w:rsidRDefault="006763DC">
                      <w:pPr>
                        <w:pStyle w:val="Vnbnnidung0"/>
                        <w:shd w:val="clear" w:color="auto" w:fill="auto"/>
                        <w:spacing w:after="260" w:line="240" w:lineRule="auto"/>
                        <w:ind w:firstLine="0"/>
                      </w:pPr>
                      <w:r>
                        <w:t>168.000.000 đồng</w:t>
                      </w:r>
                    </w:p>
                    <w:p w:rsidR="00173A3C" w:rsidRDefault="006763DC">
                      <w:pPr>
                        <w:pStyle w:val="Vnbnnidung0"/>
                        <w:shd w:val="clear" w:color="auto" w:fill="auto"/>
                        <w:spacing w:after="260" w:line="240" w:lineRule="auto"/>
                        <w:ind w:firstLine="0"/>
                        <w:jc w:val="right"/>
                        <w:rPr>
                          <w:sz w:val="22"/>
                          <w:szCs w:val="22"/>
                        </w:rPr>
                      </w:pPr>
                      <w:r>
                        <w:rPr>
                          <w:b/>
                          <w:bCs/>
                          <w:sz w:val="22"/>
                          <w:szCs w:val="22"/>
                        </w:rPr>
                        <w:t>346.392.000 đồng</w:t>
                      </w:r>
                    </w:p>
                    <w:p w:rsidR="00173A3C" w:rsidRDefault="006763DC">
                      <w:pPr>
                        <w:pStyle w:val="Tiu30"/>
                        <w:keepNext/>
                        <w:keepLines/>
                        <w:shd w:val="clear" w:color="auto" w:fill="auto"/>
                        <w:spacing w:after="260" w:line="240" w:lineRule="auto"/>
                        <w:ind w:firstLine="0"/>
                      </w:pPr>
                      <w:bookmarkStart w:id="24" w:name="bookmark2"/>
                      <w:bookmarkStart w:id="25" w:name="bookmark3"/>
                      <w:r>
                        <w:t>70.872.000 đồng</w:t>
                      </w:r>
                      <w:bookmarkEnd w:id="24"/>
                      <w:bookmarkEnd w:id="25"/>
                    </w:p>
                  </w:txbxContent>
                </v:textbox>
                <w10:wrap type="topAndBottom" anchorx="page" anchory="margin"/>
              </v:shape>
            </w:pict>
          </mc:Fallback>
        </mc:AlternateContent>
      </w:r>
      <w:r>
        <w:rPr>
          <w:i w:val="0"/>
          <w:iCs w:val="0"/>
          <w:sz w:val="24"/>
          <w:szCs w:val="24"/>
          <w:lang w:val="en-US" w:eastAsia="en-US" w:bidi="en-US"/>
        </w:rPr>
        <w:t xml:space="preserve">IV. </w:t>
      </w:r>
      <w:r>
        <w:rPr>
          <w:i w:val="0"/>
          <w:iCs w:val="0"/>
          <w:sz w:val="24"/>
          <w:szCs w:val="24"/>
        </w:rPr>
        <w:t>HIỆU QUẢ CỦA DỤ ÁN</w:t>
      </w:r>
    </w:p>
    <w:p w:rsidR="00173A3C" w:rsidRDefault="006763DC">
      <w:pPr>
        <w:pStyle w:val="Chthchbng0"/>
        <w:shd w:val="clear" w:color="auto" w:fill="auto"/>
        <w:ind w:left="672"/>
      </w:pPr>
      <w:r>
        <w:rPr>
          <w:i w:val="0"/>
          <w:iCs w:val="0"/>
        </w:rPr>
        <w:t>1. Hiệu quả kinh tế</w:t>
      </w:r>
    </w:p>
    <w:p w:rsidR="00173A3C" w:rsidRDefault="006763DC">
      <w:pPr>
        <w:pStyle w:val="Chthchbng0"/>
        <w:shd w:val="clear" w:color="auto" w:fill="auto"/>
        <w:ind w:left="2894"/>
      </w:pPr>
      <w:r>
        <w:t>Bảng 7: Hiệu quả kinh tế</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1"/>
        <w:gridCol w:w="970"/>
        <w:gridCol w:w="1080"/>
        <w:gridCol w:w="1200"/>
        <w:gridCol w:w="936"/>
        <w:gridCol w:w="1205"/>
        <w:gridCol w:w="946"/>
        <w:gridCol w:w="1056"/>
        <w:gridCol w:w="1114"/>
      </w:tblGrid>
      <w:tr w:rsidR="00173A3C">
        <w:tblPrEx>
          <w:tblCellMar>
            <w:top w:w="0" w:type="dxa"/>
            <w:bottom w:w="0" w:type="dxa"/>
          </w:tblCellMar>
        </w:tblPrEx>
        <w:trPr>
          <w:trHeight w:hRule="exact" w:val="754"/>
          <w:jc w:val="center"/>
        </w:trPr>
        <w:tc>
          <w:tcPr>
            <w:tcW w:w="931"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343" w:lineRule="auto"/>
              <w:ind w:firstLine="0"/>
              <w:jc w:val="center"/>
              <w:rPr>
                <w:sz w:val="22"/>
                <w:szCs w:val="22"/>
              </w:rPr>
            </w:pPr>
            <w:r>
              <w:rPr>
                <w:b/>
                <w:bCs/>
                <w:sz w:val="22"/>
                <w:szCs w:val="22"/>
              </w:rPr>
              <w:t>Vụ sản xuất</w:t>
            </w:r>
          </w:p>
        </w:tc>
        <w:tc>
          <w:tcPr>
            <w:tcW w:w="970"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240"/>
              <w:jc w:val="both"/>
              <w:rPr>
                <w:sz w:val="22"/>
                <w:szCs w:val="22"/>
              </w:rPr>
            </w:pPr>
            <w:r>
              <w:rPr>
                <w:b/>
                <w:bCs/>
                <w:sz w:val="22"/>
                <w:szCs w:val="22"/>
              </w:rPr>
              <w:t xml:space="preserve">rp </w:t>
            </w:r>
            <w:r>
              <w:rPr>
                <w:b/>
                <w:bCs/>
                <w:sz w:val="22"/>
                <w:szCs w:val="22"/>
                <w:lang w:val="en-US" w:eastAsia="en-US" w:bidi="en-US"/>
              </w:rPr>
              <w:t>A</w:t>
            </w:r>
          </w:p>
          <w:p w:rsidR="00173A3C" w:rsidRDefault="006763DC">
            <w:pPr>
              <w:pStyle w:val="Khc0"/>
              <w:shd w:val="clear" w:color="auto" w:fill="auto"/>
              <w:spacing w:line="338" w:lineRule="auto"/>
              <w:ind w:firstLine="0"/>
              <w:jc w:val="center"/>
              <w:rPr>
                <w:sz w:val="22"/>
                <w:szCs w:val="22"/>
              </w:rPr>
            </w:pPr>
            <w:r>
              <w:rPr>
                <w:b/>
                <w:bCs/>
                <w:sz w:val="22"/>
                <w:szCs w:val="22"/>
              </w:rPr>
              <w:t>Tên giống</w:t>
            </w:r>
          </w:p>
        </w:tc>
        <w:tc>
          <w:tcPr>
            <w:tcW w:w="1080"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338" w:lineRule="auto"/>
              <w:ind w:firstLine="0"/>
              <w:jc w:val="center"/>
              <w:rPr>
                <w:sz w:val="22"/>
                <w:szCs w:val="22"/>
              </w:rPr>
            </w:pPr>
            <w:r>
              <w:rPr>
                <w:b/>
                <w:bCs/>
                <w:sz w:val="22"/>
                <w:szCs w:val="22"/>
              </w:rPr>
              <w:t xml:space="preserve">Năng suất </w:t>
            </w:r>
            <w:r>
              <w:rPr>
                <w:b/>
                <w:bCs/>
                <w:sz w:val="22"/>
                <w:szCs w:val="22"/>
              </w:rPr>
              <w:t>(kg/ha)</w:t>
            </w:r>
          </w:p>
        </w:tc>
        <w:tc>
          <w:tcPr>
            <w:tcW w:w="1200"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after="80" w:line="240" w:lineRule="auto"/>
              <w:ind w:firstLine="0"/>
              <w:jc w:val="center"/>
              <w:rPr>
                <w:sz w:val="22"/>
                <w:szCs w:val="22"/>
              </w:rPr>
            </w:pPr>
            <w:r>
              <w:rPr>
                <w:b/>
                <w:bCs/>
                <w:sz w:val="22"/>
                <w:szCs w:val="22"/>
              </w:rPr>
              <w:t>Năng suất</w:t>
            </w:r>
          </w:p>
          <w:p w:rsidR="00173A3C" w:rsidRDefault="006763DC">
            <w:pPr>
              <w:pStyle w:val="Khc0"/>
              <w:shd w:val="clear" w:color="auto" w:fill="auto"/>
              <w:spacing w:line="240" w:lineRule="auto"/>
              <w:ind w:firstLine="0"/>
              <w:jc w:val="center"/>
              <w:rPr>
                <w:sz w:val="22"/>
                <w:szCs w:val="22"/>
              </w:rPr>
            </w:pPr>
            <w:r>
              <w:rPr>
                <w:b/>
                <w:bCs/>
                <w:sz w:val="22"/>
                <w:szCs w:val="22"/>
              </w:rPr>
              <w:t>(kg/3ha)</w:t>
            </w:r>
          </w:p>
        </w:tc>
        <w:tc>
          <w:tcPr>
            <w:tcW w:w="936"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338" w:lineRule="auto"/>
              <w:ind w:firstLine="0"/>
              <w:jc w:val="center"/>
              <w:rPr>
                <w:sz w:val="22"/>
                <w:szCs w:val="22"/>
              </w:rPr>
            </w:pPr>
            <w:r>
              <w:rPr>
                <w:b/>
                <w:bCs/>
                <w:sz w:val="22"/>
                <w:szCs w:val="22"/>
              </w:rPr>
              <w:t>Đon giá (lOOOđ)</w:t>
            </w:r>
          </w:p>
        </w:tc>
        <w:tc>
          <w:tcPr>
            <w:tcW w:w="1205" w:type="dxa"/>
            <w:vMerge w:val="restart"/>
            <w:tcBorders>
              <w:top w:val="single" w:sz="4" w:space="0" w:color="auto"/>
              <w:left w:val="single" w:sz="4" w:space="0" w:color="auto"/>
            </w:tcBorders>
            <w:shd w:val="clear" w:color="auto" w:fill="FFFFFF"/>
          </w:tcPr>
          <w:p w:rsidR="00173A3C" w:rsidRDefault="006763DC">
            <w:pPr>
              <w:pStyle w:val="Khc0"/>
              <w:shd w:val="clear" w:color="auto" w:fill="auto"/>
              <w:spacing w:before="100" w:line="341" w:lineRule="auto"/>
              <w:ind w:firstLine="0"/>
              <w:jc w:val="center"/>
              <w:rPr>
                <w:sz w:val="22"/>
                <w:szCs w:val="22"/>
              </w:rPr>
            </w:pPr>
            <w:r>
              <w:rPr>
                <w:b/>
                <w:bCs/>
                <w:sz w:val="22"/>
                <w:szCs w:val="22"/>
              </w:rPr>
              <w:t>Thành tiền (ỈOOOđ)</w:t>
            </w:r>
          </w:p>
        </w:tc>
        <w:tc>
          <w:tcPr>
            <w:tcW w:w="946"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180"/>
              <w:jc w:val="both"/>
              <w:rPr>
                <w:sz w:val="22"/>
                <w:szCs w:val="22"/>
              </w:rPr>
            </w:pPr>
            <w:r>
              <w:rPr>
                <w:b/>
                <w:bCs/>
                <w:sz w:val="22"/>
                <w:szCs w:val="22"/>
              </w:rPr>
              <w:t>T’ Â</w:t>
            </w:r>
          </w:p>
          <w:p w:rsidR="00173A3C" w:rsidRDefault="006763DC">
            <w:pPr>
              <w:pStyle w:val="Khc0"/>
              <w:shd w:val="clear" w:color="auto" w:fill="auto"/>
              <w:spacing w:line="341" w:lineRule="auto"/>
              <w:ind w:firstLine="0"/>
              <w:jc w:val="center"/>
              <w:rPr>
                <w:sz w:val="22"/>
                <w:szCs w:val="22"/>
              </w:rPr>
            </w:pPr>
            <w:r>
              <w:rPr>
                <w:b/>
                <w:bCs/>
                <w:sz w:val="22"/>
                <w:szCs w:val="22"/>
              </w:rPr>
              <w:t>Tông chỉ (lOOOđ)</w:t>
            </w:r>
          </w:p>
        </w:tc>
        <w:tc>
          <w:tcPr>
            <w:tcW w:w="2170" w:type="dxa"/>
            <w:gridSpan w:val="2"/>
            <w:tcBorders>
              <w:top w:val="single" w:sz="4" w:space="0" w:color="auto"/>
              <w:left w:val="single" w:sz="4" w:space="0" w:color="auto"/>
              <w:right w:val="single" w:sz="4" w:space="0" w:color="auto"/>
            </w:tcBorders>
            <w:shd w:val="clear" w:color="auto" w:fill="FFFFFF"/>
            <w:vAlign w:val="bottom"/>
          </w:tcPr>
          <w:p w:rsidR="00173A3C" w:rsidRDefault="006763DC">
            <w:pPr>
              <w:pStyle w:val="Khc0"/>
              <w:shd w:val="clear" w:color="auto" w:fill="auto"/>
              <w:spacing w:line="343" w:lineRule="auto"/>
              <w:ind w:firstLine="0"/>
              <w:jc w:val="center"/>
              <w:rPr>
                <w:sz w:val="22"/>
                <w:szCs w:val="22"/>
              </w:rPr>
            </w:pPr>
            <w:r>
              <w:rPr>
                <w:b/>
                <w:bCs/>
                <w:sz w:val="22"/>
                <w:szCs w:val="22"/>
              </w:rPr>
              <w:t>Lãi thu được (lOOOđ)</w:t>
            </w:r>
          </w:p>
        </w:tc>
      </w:tr>
      <w:tr w:rsidR="00173A3C">
        <w:tblPrEx>
          <w:tblCellMar>
            <w:top w:w="0" w:type="dxa"/>
            <w:bottom w:w="0" w:type="dxa"/>
          </w:tblCellMar>
        </w:tblPrEx>
        <w:trPr>
          <w:trHeight w:hRule="exact" w:val="691"/>
          <w:jc w:val="center"/>
        </w:trPr>
        <w:tc>
          <w:tcPr>
            <w:tcW w:w="931" w:type="dxa"/>
            <w:vMerge/>
            <w:tcBorders>
              <w:left w:val="single" w:sz="4" w:space="0" w:color="auto"/>
            </w:tcBorders>
            <w:shd w:val="clear" w:color="auto" w:fill="FFFFFF"/>
            <w:vAlign w:val="center"/>
          </w:tcPr>
          <w:p w:rsidR="00173A3C" w:rsidRDefault="00173A3C"/>
        </w:tc>
        <w:tc>
          <w:tcPr>
            <w:tcW w:w="970" w:type="dxa"/>
            <w:vMerge/>
            <w:tcBorders>
              <w:left w:val="single" w:sz="4" w:space="0" w:color="auto"/>
            </w:tcBorders>
            <w:shd w:val="clear" w:color="auto" w:fill="FFFFFF"/>
            <w:vAlign w:val="center"/>
          </w:tcPr>
          <w:p w:rsidR="00173A3C" w:rsidRDefault="00173A3C"/>
        </w:tc>
        <w:tc>
          <w:tcPr>
            <w:tcW w:w="1080" w:type="dxa"/>
            <w:vMerge/>
            <w:tcBorders>
              <w:left w:val="single" w:sz="4" w:space="0" w:color="auto"/>
            </w:tcBorders>
            <w:shd w:val="clear" w:color="auto" w:fill="FFFFFF"/>
            <w:vAlign w:val="center"/>
          </w:tcPr>
          <w:p w:rsidR="00173A3C" w:rsidRDefault="00173A3C"/>
        </w:tc>
        <w:tc>
          <w:tcPr>
            <w:tcW w:w="1200" w:type="dxa"/>
            <w:vMerge/>
            <w:tcBorders>
              <w:left w:val="single" w:sz="4" w:space="0" w:color="auto"/>
            </w:tcBorders>
            <w:shd w:val="clear" w:color="auto" w:fill="FFFFFF"/>
            <w:vAlign w:val="center"/>
          </w:tcPr>
          <w:p w:rsidR="00173A3C" w:rsidRDefault="00173A3C"/>
        </w:tc>
        <w:tc>
          <w:tcPr>
            <w:tcW w:w="936" w:type="dxa"/>
            <w:vMerge/>
            <w:tcBorders>
              <w:left w:val="single" w:sz="4" w:space="0" w:color="auto"/>
            </w:tcBorders>
            <w:shd w:val="clear" w:color="auto" w:fill="FFFFFF"/>
            <w:vAlign w:val="center"/>
          </w:tcPr>
          <w:p w:rsidR="00173A3C" w:rsidRDefault="00173A3C"/>
        </w:tc>
        <w:tc>
          <w:tcPr>
            <w:tcW w:w="1205" w:type="dxa"/>
            <w:vMerge/>
            <w:tcBorders>
              <w:left w:val="single" w:sz="4" w:space="0" w:color="auto"/>
            </w:tcBorders>
            <w:shd w:val="clear" w:color="auto" w:fill="FFFFFF"/>
          </w:tcPr>
          <w:p w:rsidR="00173A3C" w:rsidRDefault="00173A3C"/>
        </w:tc>
        <w:tc>
          <w:tcPr>
            <w:tcW w:w="946" w:type="dxa"/>
            <w:vMerge/>
            <w:tcBorders>
              <w:left w:val="single" w:sz="4" w:space="0" w:color="auto"/>
            </w:tcBorders>
            <w:shd w:val="clear" w:color="auto" w:fill="FFFFFF"/>
            <w:vAlign w:val="center"/>
          </w:tcPr>
          <w:p w:rsidR="00173A3C" w:rsidRDefault="00173A3C"/>
        </w:tc>
        <w:tc>
          <w:tcPr>
            <w:tcW w:w="1056"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rPr>
                <w:sz w:val="22"/>
                <w:szCs w:val="22"/>
              </w:rPr>
            </w:pPr>
            <w:r>
              <w:rPr>
                <w:b/>
                <w:bCs/>
                <w:sz w:val="22"/>
                <w:szCs w:val="22"/>
              </w:rPr>
              <w:t>6 ha</w:t>
            </w:r>
          </w:p>
        </w:tc>
        <w:tc>
          <w:tcPr>
            <w:tcW w:w="1114"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1 ha</w:t>
            </w:r>
          </w:p>
        </w:tc>
      </w:tr>
      <w:tr w:rsidR="00173A3C">
        <w:tblPrEx>
          <w:tblCellMar>
            <w:top w:w="0" w:type="dxa"/>
            <w:bottom w:w="0" w:type="dxa"/>
          </w:tblCellMar>
        </w:tblPrEx>
        <w:trPr>
          <w:trHeight w:hRule="exact" w:val="499"/>
          <w:jc w:val="center"/>
        </w:trPr>
        <w:tc>
          <w:tcPr>
            <w:tcW w:w="931"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Xuân</w:t>
            </w:r>
          </w:p>
        </w:tc>
        <w:tc>
          <w:tcPr>
            <w:tcW w:w="97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pPr>
            <w:r>
              <w:rPr>
                <w:b/>
                <w:bCs/>
              </w:rPr>
              <w:t>BQ</w:t>
            </w:r>
          </w:p>
        </w:tc>
        <w:tc>
          <w:tcPr>
            <w:tcW w:w="108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7.028</w:t>
            </w:r>
          </w:p>
        </w:tc>
        <w:tc>
          <w:tcPr>
            <w:tcW w:w="120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21.084</w:t>
            </w:r>
          </w:p>
        </w:tc>
        <w:tc>
          <w:tcPr>
            <w:tcW w:w="93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8.5</w:t>
            </w:r>
          </w:p>
        </w:tc>
        <w:tc>
          <w:tcPr>
            <w:tcW w:w="1205"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179.214</w:t>
            </w:r>
          </w:p>
        </w:tc>
        <w:tc>
          <w:tcPr>
            <w:tcW w:w="94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both"/>
              <w:rPr>
                <w:sz w:val="22"/>
                <w:szCs w:val="22"/>
              </w:rPr>
            </w:pPr>
            <w:r>
              <w:rPr>
                <w:b/>
                <w:bCs/>
                <w:sz w:val="22"/>
                <w:szCs w:val="22"/>
              </w:rPr>
              <w:t>137.760</w:t>
            </w:r>
          </w:p>
        </w:tc>
        <w:tc>
          <w:tcPr>
            <w:tcW w:w="1056"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rPr>
                <w:sz w:val="22"/>
                <w:szCs w:val="22"/>
              </w:rPr>
            </w:pPr>
            <w:r>
              <w:rPr>
                <w:b/>
                <w:bCs/>
                <w:sz w:val="22"/>
                <w:szCs w:val="22"/>
              </w:rPr>
              <w:t>41.454</w:t>
            </w:r>
          </w:p>
        </w:tc>
        <w:tc>
          <w:tcPr>
            <w:tcW w:w="1114" w:type="dxa"/>
            <w:tcBorders>
              <w:top w:val="single" w:sz="4" w:space="0" w:color="auto"/>
              <w:left w:val="single" w:sz="4" w:space="0" w:color="auto"/>
              <w:righ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6.909</w:t>
            </w:r>
          </w:p>
        </w:tc>
      </w:tr>
      <w:tr w:rsidR="00173A3C">
        <w:tblPrEx>
          <w:tblCellMar>
            <w:top w:w="0" w:type="dxa"/>
            <w:bottom w:w="0" w:type="dxa"/>
          </w:tblCellMar>
        </w:tblPrEx>
        <w:trPr>
          <w:trHeight w:hRule="exact" w:val="480"/>
          <w:jc w:val="center"/>
        </w:trPr>
        <w:tc>
          <w:tcPr>
            <w:tcW w:w="931" w:type="dxa"/>
            <w:vMerge/>
            <w:tcBorders>
              <w:left w:val="single" w:sz="4" w:space="0" w:color="auto"/>
            </w:tcBorders>
            <w:shd w:val="clear" w:color="auto" w:fill="FFFFFF"/>
            <w:vAlign w:val="center"/>
          </w:tcPr>
          <w:p w:rsidR="00173A3C" w:rsidRDefault="00173A3C"/>
        </w:tc>
        <w:tc>
          <w:tcPr>
            <w:tcW w:w="970"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KD18</w:t>
            </w:r>
          </w:p>
        </w:tc>
        <w:tc>
          <w:tcPr>
            <w:tcW w:w="1080"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6.014</w:t>
            </w:r>
          </w:p>
        </w:tc>
        <w:tc>
          <w:tcPr>
            <w:tcW w:w="1200"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18.042</w:t>
            </w:r>
          </w:p>
        </w:tc>
        <w:tc>
          <w:tcPr>
            <w:tcW w:w="936"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7.0</w:t>
            </w:r>
          </w:p>
        </w:tc>
        <w:tc>
          <w:tcPr>
            <w:tcW w:w="1205"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126.294</w:t>
            </w:r>
          </w:p>
        </w:tc>
        <w:tc>
          <w:tcPr>
            <w:tcW w:w="946" w:type="dxa"/>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both"/>
            </w:pPr>
            <w:r>
              <w:t>119.586</w:t>
            </w:r>
          </w:p>
        </w:tc>
        <w:tc>
          <w:tcPr>
            <w:tcW w:w="1056" w:type="dxa"/>
            <w:tcBorders>
              <w:top w:val="single" w:sz="4" w:space="0" w:color="auto"/>
              <w:left w:val="single" w:sz="4" w:space="0" w:color="auto"/>
            </w:tcBorders>
            <w:shd w:val="clear" w:color="auto" w:fill="E0DFD9"/>
            <w:vAlign w:val="center"/>
          </w:tcPr>
          <w:p w:rsidR="00173A3C" w:rsidRDefault="006763DC">
            <w:pPr>
              <w:pStyle w:val="Khc0"/>
              <w:shd w:val="clear" w:color="auto" w:fill="auto"/>
              <w:spacing w:line="240" w:lineRule="auto"/>
              <w:ind w:firstLine="0"/>
            </w:pPr>
            <w:r>
              <w:t>6.708</w:t>
            </w:r>
          </w:p>
        </w:tc>
        <w:tc>
          <w:tcPr>
            <w:tcW w:w="1114" w:type="dxa"/>
            <w:tcBorders>
              <w:top w:val="single" w:sz="4" w:space="0" w:color="auto"/>
              <w:left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0"/>
              <w:jc w:val="center"/>
            </w:pPr>
            <w:r>
              <w:t>1.118</w:t>
            </w:r>
          </w:p>
        </w:tc>
      </w:tr>
      <w:tr w:rsidR="00173A3C">
        <w:tblPrEx>
          <w:tblCellMar>
            <w:top w:w="0" w:type="dxa"/>
            <w:bottom w:w="0" w:type="dxa"/>
          </w:tblCellMar>
        </w:tblPrEx>
        <w:trPr>
          <w:trHeight w:hRule="exact" w:val="490"/>
          <w:jc w:val="center"/>
        </w:trPr>
        <w:tc>
          <w:tcPr>
            <w:tcW w:w="931"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Mùa</w:t>
            </w:r>
          </w:p>
        </w:tc>
        <w:tc>
          <w:tcPr>
            <w:tcW w:w="97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pPr>
            <w:r>
              <w:rPr>
                <w:b/>
                <w:bCs/>
              </w:rPr>
              <w:t>BQ</w:t>
            </w:r>
          </w:p>
        </w:tc>
        <w:tc>
          <w:tcPr>
            <w:tcW w:w="108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6.556</w:t>
            </w:r>
          </w:p>
        </w:tc>
        <w:tc>
          <w:tcPr>
            <w:tcW w:w="120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19.668</w:t>
            </w:r>
          </w:p>
        </w:tc>
        <w:tc>
          <w:tcPr>
            <w:tcW w:w="93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8.5</w:t>
            </w:r>
          </w:p>
        </w:tc>
        <w:tc>
          <w:tcPr>
            <w:tcW w:w="1205"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167.178</w:t>
            </w:r>
          </w:p>
        </w:tc>
        <w:tc>
          <w:tcPr>
            <w:tcW w:w="94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both"/>
              <w:rPr>
                <w:sz w:val="22"/>
                <w:szCs w:val="22"/>
              </w:rPr>
            </w:pPr>
            <w:r>
              <w:rPr>
                <w:b/>
                <w:bCs/>
                <w:sz w:val="22"/>
                <w:szCs w:val="22"/>
              </w:rPr>
              <w:t>137.760</w:t>
            </w:r>
          </w:p>
        </w:tc>
        <w:tc>
          <w:tcPr>
            <w:tcW w:w="1056"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rPr>
                <w:sz w:val="22"/>
                <w:szCs w:val="22"/>
              </w:rPr>
            </w:pPr>
            <w:r>
              <w:rPr>
                <w:b/>
                <w:bCs/>
                <w:sz w:val="22"/>
                <w:szCs w:val="22"/>
              </w:rPr>
              <w:t>29.418</w:t>
            </w:r>
          </w:p>
        </w:tc>
        <w:tc>
          <w:tcPr>
            <w:tcW w:w="1114" w:type="dxa"/>
            <w:tcBorders>
              <w:top w:val="single" w:sz="4" w:space="0" w:color="auto"/>
              <w:left w:val="single" w:sz="4" w:space="0" w:color="auto"/>
              <w:right w:val="single" w:sz="4" w:space="0" w:color="auto"/>
            </w:tcBorders>
            <w:shd w:val="clear" w:color="auto" w:fill="E0DFD9"/>
            <w:vAlign w:val="bottom"/>
          </w:tcPr>
          <w:p w:rsidR="00173A3C" w:rsidRDefault="006763DC">
            <w:pPr>
              <w:pStyle w:val="Khc0"/>
              <w:shd w:val="clear" w:color="auto" w:fill="auto"/>
              <w:spacing w:line="240" w:lineRule="auto"/>
              <w:ind w:firstLine="200"/>
              <w:rPr>
                <w:sz w:val="22"/>
                <w:szCs w:val="22"/>
              </w:rPr>
            </w:pPr>
            <w:r>
              <w:rPr>
                <w:b/>
                <w:bCs/>
                <w:sz w:val="22"/>
                <w:szCs w:val="22"/>
              </w:rPr>
              <w:t>4.903</w:t>
            </w:r>
          </w:p>
        </w:tc>
      </w:tr>
      <w:tr w:rsidR="00173A3C">
        <w:tblPrEx>
          <w:tblCellMar>
            <w:top w:w="0" w:type="dxa"/>
            <w:bottom w:w="0" w:type="dxa"/>
          </w:tblCellMar>
        </w:tblPrEx>
        <w:trPr>
          <w:trHeight w:hRule="exact" w:val="485"/>
          <w:jc w:val="center"/>
        </w:trPr>
        <w:tc>
          <w:tcPr>
            <w:tcW w:w="931" w:type="dxa"/>
            <w:vMerge/>
            <w:tcBorders>
              <w:left w:val="single" w:sz="4" w:space="0" w:color="auto"/>
            </w:tcBorders>
            <w:shd w:val="clear" w:color="auto" w:fill="FFFFFF"/>
            <w:vAlign w:val="center"/>
          </w:tcPr>
          <w:p w:rsidR="00173A3C" w:rsidRDefault="00173A3C"/>
        </w:tc>
        <w:tc>
          <w:tcPr>
            <w:tcW w:w="97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pPr>
            <w:r>
              <w:t>KD18</w:t>
            </w:r>
          </w:p>
        </w:tc>
        <w:tc>
          <w:tcPr>
            <w:tcW w:w="108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pPr>
            <w:r>
              <w:t>5.835</w:t>
            </w:r>
          </w:p>
        </w:tc>
        <w:tc>
          <w:tcPr>
            <w:tcW w:w="120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pPr>
            <w:r>
              <w:t>17.505</w:t>
            </w:r>
          </w:p>
        </w:tc>
        <w:tc>
          <w:tcPr>
            <w:tcW w:w="93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pPr>
            <w:r>
              <w:t>7.0</w:t>
            </w:r>
          </w:p>
        </w:tc>
        <w:tc>
          <w:tcPr>
            <w:tcW w:w="1205"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pPr>
            <w:r>
              <w:t>121.338</w:t>
            </w:r>
          </w:p>
        </w:tc>
        <w:tc>
          <w:tcPr>
            <w:tcW w:w="94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both"/>
            </w:pPr>
            <w:r>
              <w:t>119.586</w:t>
            </w:r>
          </w:p>
        </w:tc>
        <w:tc>
          <w:tcPr>
            <w:tcW w:w="1056"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2.949</w:t>
            </w:r>
          </w:p>
        </w:tc>
        <w:tc>
          <w:tcPr>
            <w:tcW w:w="1114" w:type="dxa"/>
            <w:tcBorders>
              <w:top w:val="single" w:sz="4" w:space="0" w:color="auto"/>
              <w:left w:val="single" w:sz="4" w:space="0" w:color="auto"/>
              <w:right w:val="single" w:sz="4" w:space="0" w:color="auto"/>
            </w:tcBorders>
            <w:shd w:val="clear" w:color="auto" w:fill="E0DFD9"/>
            <w:vAlign w:val="bottom"/>
          </w:tcPr>
          <w:p w:rsidR="00173A3C" w:rsidRDefault="006763DC">
            <w:pPr>
              <w:pStyle w:val="Khc0"/>
              <w:shd w:val="clear" w:color="auto" w:fill="auto"/>
              <w:spacing w:line="240" w:lineRule="auto"/>
              <w:ind w:firstLine="0"/>
              <w:jc w:val="center"/>
            </w:pPr>
            <w:r>
              <w:t>491</w:t>
            </w:r>
          </w:p>
        </w:tc>
      </w:tr>
      <w:tr w:rsidR="00173A3C">
        <w:tblPrEx>
          <w:tblCellMar>
            <w:top w:w="0" w:type="dxa"/>
            <w:bottom w:w="0" w:type="dxa"/>
          </w:tblCellMar>
        </w:tblPrEx>
        <w:trPr>
          <w:trHeight w:hRule="exact" w:val="480"/>
          <w:jc w:val="center"/>
        </w:trPr>
        <w:tc>
          <w:tcPr>
            <w:tcW w:w="931" w:type="dxa"/>
            <w:vMerge w:val="restart"/>
            <w:tcBorders>
              <w:top w:val="single" w:sz="4" w:space="0" w:color="auto"/>
              <w:left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Cả năm</w:t>
            </w:r>
          </w:p>
        </w:tc>
        <w:tc>
          <w:tcPr>
            <w:tcW w:w="97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pPr>
            <w:r>
              <w:rPr>
                <w:b/>
                <w:bCs/>
              </w:rPr>
              <w:t>BQ</w:t>
            </w:r>
          </w:p>
        </w:tc>
        <w:tc>
          <w:tcPr>
            <w:tcW w:w="108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13.584</w:t>
            </w:r>
          </w:p>
        </w:tc>
        <w:tc>
          <w:tcPr>
            <w:tcW w:w="1200"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40.752</w:t>
            </w:r>
          </w:p>
        </w:tc>
        <w:tc>
          <w:tcPr>
            <w:tcW w:w="936"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8.5</w:t>
            </w:r>
          </w:p>
        </w:tc>
        <w:tc>
          <w:tcPr>
            <w:tcW w:w="1205" w:type="dxa"/>
            <w:tcBorders>
              <w:top w:val="single" w:sz="4" w:space="0" w:color="auto"/>
              <w:left w:val="single" w:sz="4" w:space="0" w:color="auto"/>
            </w:tcBorders>
            <w:shd w:val="clear" w:color="auto" w:fill="FFFFFF"/>
            <w:vAlign w:val="bottom"/>
          </w:tcPr>
          <w:p w:rsidR="00173A3C" w:rsidRDefault="006763DC">
            <w:pPr>
              <w:pStyle w:val="Khc0"/>
              <w:shd w:val="clear" w:color="auto" w:fill="auto"/>
              <w:spacing w:line="240" w:lineRule="auto"/>
              <w:ind w:firstLine="0"/>
              <w:jc w:val="center"/>
              <w:rPr>
                <w:sz w:val="22"/>
                <w:szCs w:val="22"/>
              </w:rPr>
            </w:pPr>
            <w:r>
              <w:rPr>
                <w:b/>
                <w:bCs/>
                <w:sz w:val="22"/>
                <w:szCs w:val="22"/>
              </w:rPr>
              <w:t>346.392</w:t>
            </w:r>
          </w:p>
        </w:tc>
        <w:tc>
          <w:tcPr>
            <w:tcW w:w="946"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both"/>
              <w:rPr>
                <w:sz w:val="22"/>
                <w:szCs w:val="22"/>
              </w:rPr>
            </w:pPr>
            <w:r>
              <w:rPr>
                <w:b/>
                <w:bCs/>
                <w:sz w:val="22"/>
                <w:szCs w:val="22"/>
              </w:rPr>
              <w:t>275.520</w:t>
            </w:r>
          </w:p>
        </w:tc>
        <w:tc>
          <w:tcPr>
            <w:tcW w:w="1056" w:type="dxa"/>
            <w:tcBorders>
              <w:top w:val="single" w:sz="4" w:space="0" w:color="auto"/>
              <w:left w:val="single" w:sz="4" w:space="0" w:color="auto"/>
            </w:tcBorders>
            <w:shd w:val="clear" w:color="auto" w:fill="E0DFD9"/>
            <w:vAlign w:val="bottom"/>
          </w:tcPr>
          <w:p w:rsidR="00173A3C" w:rsidRDefault="006763DC">
            <w:pPr>
              <w:pStyle w:val="Khc0"/>
              <w:shd w:val="clear" w:color="auto" w:fill="auto"/>
              <w:spacing w:line="240" w:lineRule="auto"/>
              <w:ind w:firstLine="0"/>
              <w:jc w:val="center"/>
              <w:rPr>
                <w:sz w:val="22"/>
                <w:szCs w:val="22"/>
              </w:rPr>
            </w:pPr>
            <w:r>
              <w:rPr>
                <w:b/>
                <w:bCs/>
                <w:sz w:val="22"/>
                <w:szCs w:val="22"/>
              </w:rPr>
              <w:t>70.872</w:t>
            </w:r>
          </w:p>
        </w:tc>
        <w:tc>
          <w:tcPr>
            <w:tcW w:w="1114" w:type="dxa"/>
            <w:tcBorders>
              <w:top w:val="single" w:sz="4" w:space="0" w:color="auto"/>
              <w:left w:val="single" w:sz="4" w:space="0" w:color="auto"/>
              <w:right w:val="single" w:sz="4" w:space="0" w:color="auto"/>
            </w:tcBorders>
            <w:shd w:val="clear" w:color="auto" w:fill="E0DFD9"/>
            <w:vAlign w:val="bottom"/>
          </w:tcPr>
          <w:p w:rsidR="00173A3C" w:rsidRDefault="006763DC">
            <w:pPr>
              <w:pStyle w:val="Khc0"/>
              <w:shd w:val="clear" w:color="auto" w:fill="auto"/>
              <w:spacing w:line="240" w:lineRule="auto"/>
              <w:ind w:firstLine="0"/>
              <w:jc w:val="center"/>
              <w:rPr>
                <w:sz w:val="22"/>
                <w:szCs w:val="22"/>
              </w:rPr>
            </w:pPr>
            <w:r>
              <w:rPr>
                <w:b/>
                <w:bCs/>
                <w:sz w:val="22"/>
                <w:szCs w:val="22"/>
              </w:rPr>
              <w:t>11.812</w:t>
            </w:r>
          </w:p>
        </w:tc>
      </w:tr>
      <w:tr w:rsidR="00173A3C">
        <w:tblPrEx>
          <w:tblCellMar>
            <w:top w:w="0" w:type="dxa"/>
            <w:bottom w:w="0" w:type="dxa"/>
          </w:tblCellMar>
        </w:tblPrEx>
        <w:trPr>
          <w:trHeight w:hRule="exact" w:val="509"/>
          <w:jc w:val="center"/>
        </w:trPr>
        <w:tc>
          <w:tcPr>
            <w:tcW w:w="931" w:type="dxa"/>
            <w:vMerge/>
            <w:tcBorders>
              <w:left w:val="single" w:sz="4" w:space="0" w:color="auto"/>
              <w:bottom w:val="single" w:sz="4" w:space="0" w:color="auto"/>
            </w:tcBorders>
            <w:shd w:val="clear" w:color="auto" w:fill="FFFFFF"/>
            <w:vAlign w:val="center"/>
          </w:tcPr>
          <w:p w:rsidR="00173A3C" w:rsidRDefault="00173A3C"/>
        </w:tc>
        <w:tc>
          <w:tcPr>
            <w:tcW w:w="970"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KD18</w:t>
            </w:r>
          </w:p>
        </w:tc>
        <w:tc>
          <w:tcPr>
            <w:tcW w:w="1080"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11.849</w:t>
            </w:r>
          </w:p>
        </w:tc>
        <w:tc>
          <w:tcPr>
            <w:tcW w:w="1200"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35.547</w:t>
            </w:r>
          </w:p>
        </w:tc>
        <w:tc>
          <w:tcPr>
            <w:tcW w:w="936"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7.0</w:t>
            </w:r>
          </w:p>
        </w:tc>
        <w:tc>
          <w:tcPr>
            <w:tcW w:w="1205" w:type="dxa"/>
            <w:tcBorders>
              <w:top w:val="single" w:sz="4" w:space="0" w:color="auto"/>
              <w:left w:val="single" w:sz="4" w:space="0" w:color="auto"/>
              <w:bottom w:val="single" w:sz="4" w:space="0" w:color="auto"/>
            </w:tcBorders>
            <w:shd w:val="clear" w:color="auto" w:fill="FFFFFF"/>
            <w:vAlign w:val="center"/>
          </w:tcPr>
          <w:p w:rsidR="00173A3C" w:rsidRDefault="006763DC">
            <w:pPr>
              <w:pStyle w:val="Khc0"/>
              <w:shd w:val="clear" w:color="auto" w:fill="auto"/>
              <w:spacing w:line="240" w:lineRule="auto"/>
              <w:ind w:firstLine="0"/>
              <w:jc w:val="center"/>
            </w:pPr>
            <w:r>
              <w:t>248.829</w:t>
            </w:r>
          </w:p>
        </w:tc>
        <w:tc>
          <w:tcPr>
            <w:tcW w:w="946"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0"/>
              <w:jc w:val="both"/>
            </w:pPr>
            <w:r>
              <w:t>239.172</w:t>
            </w:r>
          </w:p>
        </w:tc>
        <w:tc>
          <w:tcPr>
            <w:tcW w:w="1056" w:type="dxa"/>
            <w:tcBorders>
              <w:top w:val="single" w:sz="4" w:space="0" w:color="auto"/>
              <w:left w:val="single" w:sz="4" w:space="0" w:color="auto"/>
              <w:bottom w:val="single" w:sz="4" w:space="0" w:color="auto"/>
            </w:tcBorders>
            <w:shd w:val="clear" w:color="auto" w:fill="E0DFD9"/>
            <w:vAlign w:val="center"/>
          </w:tcPr>
          <w:p w:rsidR="00173A3C" w:rsidRDefault="006763DC">
            <w:pPr>
              <w:pStyle w:val="Khc0"/>
              <w:shd w:val="clear" w:color="auto" w:fill="auto"/>
              <w:spacing w:line="240" w:lineRule="auto"/>
              <w:ind w:firstLine="0"/>
            </w:pPr>
            <w:r>
              <w:t>9.657</w:t>
            </w:r>
          </w:p>
        </w:tc>
        <w:tc>
          <w:tcPr>
            <w:tcW w:w="1114" w:type="dxa"/>
            <w:tcBorders>
              <w:top w:val="single" w:sz="4" w:space="0" w:color="auto"/>
              <w:left w:val="single" w:sz="4" w:space="0" w:color="auto"/>
              <w:bottom w:val="single" w:sz="4" w:space="0" w:color="auto"/>
              <w:right w:val="single" w:sz="4" w:space="0" w:color="auto"/>
            </w:tcBorders>
            <w:shd w:val="clear" w:color="auto" w:fill="E0DFD9"/>
            <w:vAlign w:val="center"/>
          </w:tcPr>
          <w:p w:rsidR="00173A3C" w:rsidRDefault="006763DC">
            <w:pPr>
              <w:pStyle w:val="Khc0"/>
              <w:shd w:val="clear" w:color="auto" w:fill="auto"/>
              <w:spacing w:line="240" w:lineRule="auto"/>
              <w:ind w:firstLine="200"/>
            </w:pPr>
            <w:r>
              <w:t>1.609</w:t>
            </w:r>
          </w:p>
        </w:tc>
      </w:tr>
    </w:tbl>
    <w:p w:rsidR="00173A3C" w:rsidRDefault="006763DC">
      <w:pPr>
        <w:pStyle w:val="Chthchbng0"/>
        <w:shd w:val="clear" w:color="auto" w:fill="auto"/>
      </w:pPr>
      <w:r>
        <w:rPr>
          <w:i w:val="0"/>
          <w:iCs w:val="0"/>
        </w:rPr>
        <w:t>- Tổng chi cho 06 ha sản xuất lúa (hai vụ): 275.520.000 đồng :</w:t>
      </w:r>
    </w:p>
    <w:p w:rsidR="00173A3C" w:rsidRDefault="006763DC">
      <w:pPr>
        <w:pStyle w:val="Vnbnnidung0"/>
        <w:shd w:val="clear" w:color="auto" w:fill="auto"/>
        <w:spacing w:line="413" w:lineRule="auto"/>
        <w:ind w:firstLine="700"/>
      </w:pPr>
      <w:r>
        <w:t>Qua bảng số liệu trên cho thấy giống lúa BQ lãi 11.812.000 đồng/ha mang lại hiệu quả kinh tế cao hon so với giống đối chứng KD18 là 10.203.000 đồng/ha.</w:t>
      </w:r>
    </w:p>
    <w:p w:rsidR="00173A3C" w:rsidRDefault="006763DC">
      <w:pPr>
        <w:pStyle w:val="Tiu30"/>
        <w:keepNext/>
        <w:keepLines/>
        <w:numPr>
          <w:ilvl w:val="0"/>
          <w:numId w:val="6"/>
        </w:numPr>
        <w:shd w:val="clear" w:color="auto" w:fill="auto"/>
        <w:tabs>
          <w:tab w:val="left" w:pos="1076"/>
        </w:tabs>
        <w:spacing w:line="451" w:lineRule="auto"/>
        <w:ind w:firstLine="700"/>
      </w:pPr>
      <w:bookmarkStart w:id="26" w:name="bookmark22"/>
      <w:bookmarkStart w:id="27" w:name="bookmark23"/>
      <w:r>
        <w:t>Hiệu quả về mặt xã hội</w:t>
      </w:r>
      <w:bookmarkEnd w:id="26"/>
      <w:bookmarkEnd w:id="27"/>
    </w:p>
    <w:p w:rsidR="00173A3C" w:rsidRDefault="006763DC">
      <w:pPr>
        <w:pStyle w:val="Vnbnnidung0"/>
        <w:shd w:val="clear" w:color="auto" w:fill="auto"/>
        <w:spacing w:line="413" w:lineRule="auto"/>
        <w:ind w:firstLine="700"/>
      </w:pPr>
      <w:r>
        <w:t>- Dự án đã giúp cho các hộ dân tham gia mô hình nâng cao kiến thức về các tiến bộ khoa học kỹ thuật mới áp dụng trên cây lúa nói chung và giống lúa BQ nói riêng, dần thay đổi lối canh tác truyền thống của người dân trước đây trong sản xuất nông nghiệp hướn</w:t>
      </w:r>
      <w:r>
        <w:t>g đến nền sản xuất nông nghiệp hàng hóa bền vừng và thúc đây việc áp dụng các công nghệ canh tác hiện đại theo hướng thân thiện môi trường và phát triển bền vững.</w:t>
      </w:r>
    </w:p>
    <w:p w:rsidR="00173A3C" w:rsidRDefault="006763DC">
      <w:pPr>
        <w:pStyle w:val="Vnbnnidung0"/>
        <w:numPr>
          <w:ilvl w:val="0"/>
          <w:numId w:val="4"/>
        </w:numPr>
        <w:shd w:val="clear" w:color="auto" w:fill="auto"/>
        <w:tabs>
          <w:tab w:val="left" w:pos="943"/>
        </w:tabs>
        <w:spacing w:line="410" w:lineRule="auto"/>
        <w:ind w:firstLine="820"/>
      </w:pPr>
      <w:r>
        <w:t xml:space="preserve">Dự án thử nghiệm thành công đã đề xuất giải pháp, đưa ra phương thức canh tác phù hợp nhât </w:t>
      </w:r>
      <w:r>
        <w:t>cho bà con, góp phần tiết kiệm công lao động, giảm thiểu chi phí đầu vào cho sản xuất lúa, tăng thu nhập trên một đom vị diện tích. Dần thay đổi nhận thúc của người sản xuất trong việc áp dụng cơ giới hóa vào sản xuất nông nghiệp.</w:t>
      </w:r>
    </w:p>
    <w:p w:rsidR="00173A3C" w:rsidRDefault="006763DC">
      <w:pPr>
        <w:pStyle w:val="Vnbnnidung0"/>
        <w:numPr>
          <w:ilvl w:val="0"/>
          <w:numId w:val="4"/>
        </w:numPr>
        <w:shd w:val="clear" w:color="auto" w:fill="auto"/>
        <w:tabs>
          <w:tab w:val="left" w:pos="953"/>
        </w:tabs>
        <w:ind w:firstLine="820"/>
      </w:pPr>
      <w:r>
        <w:lastRenderedPageBreak/>
        <w:t>Gỉải quyết công ăn việc l</w:t>
      </w:r>
      <w:r>
        <w:t>àm và nâng cao chất lượng cuộc sống cho người dân tại địa phương thực hiện Dự án.</w:t>
      </w:r>
    </w:p>
    <w:p w:rsidR="00173A3C" w:rsidRDefault="006763DC">
      <w:pPr>
        <w:pStyle w:val="Tiu30"/>
        <w:keepNext/>
        <w:keepLines/>
        <w:numPr>
          <w:ilvl w:val="0"/>
          <w:numId w:val="6"/>
        </w:numPr>
        <w:shd w:val="clear" w:color="auto" w:fill="auto"/>
        <w:tabs>
          <w:tab w:val="left" w:pos="1142"/>
        </w:tabs>
        <w:ind w:firstLine="760"/>
      </w:pPr>
      <w:bookmarkStart w:id="28" w:name="bookmark24"/>
      <w:bookmarkStart w:id="29" w:name="bookmark25"/>
      <w:r>
        <w:t>Hiệu quả về mặt mở rộng dự án</w:t>
      </w:r>
      <w:bookmarkEnd w:id="28"/>
      <w:bookmarkEnd w:id="29"/>
    </w:p>
    <w:p w:rsidR="00173A3C" w:rsidRDefault="006763DC">
      <w:pPr>
        <w:pStyle w:val="Vnbnnidung0"/>
        <w:shd w:val="clear" w:color="auto" w:fill="auto"/>
        <w:ind w:firstLine="820"/>
      </w:pPr>
      <w:r>
        <w:t>Nhu cầu thị trường về gạo chất lượng cao ngày càng tăng nhanh, nhất là khu vực thành thị, kể cả một bộ phân cư dân nông thôn, người tiêu dùng đã</w:t>
      </w:r>
      <w:r>
        <w:t xml:space="preserve"> quen với cơm mềm, dẻo và vị đậm. Do vậy, sau khi thu hoạch giống lúa BQ ở vụ xuân với chất lượng gạo thơm, cơm mềm. Đây là một lợi thế phù hợp với xu thế hiện tại của người tiêu dùng nên ngay vụ mùa năm 2022 tại địa phương đã nhân rộng thêm 03 ha giống lú</w:t>
      </w:r>
      <w:r>
        <w:t>a BQ.</w:t>
      </w:r>
    </w:p>
    <w:p w:rsidR="00173A3C" w:rsidRDefault="006763DC">
      <w:pPr>
        <w:pStyle w:val="Tiu30"/>
        <w:keepNext/>
        <w:keepLines/>
        <w:numPr>
          <w:ilvl w:val="0"/>
          <w:numId w:val="7"/>
        </w:numPr>
        <w:shd w:val="clear" w:color="auto" w:fill="auto"/>
        <w:tabs>
          <w:tab w:val="left" w:pos="1204"/>
        </w:tabs>
        <w:ind w:firstLine="760"/>
      </w:pPr>
      <w:bookmarkStart w:id="30" w:name="bookmark26"/>
      <w:bookmarkStart w:id="31" w:name="bookmark27"/>
      <w:r>
        <w:t>BÀI HỌC KINH NGHIỆM</w:t>
      </w:r>
      <w:bookmarkEnd w:id="30"/>
      <w:bookmarkEnd w:id="31"/>
    </w:p>
    <w:p w:rsidR="00173A3C" w:rsidRDefault="006763DC">
      <w:pPr>
        <w:pStyle w:val="Vnbnnidung0"/>
        <w:shd w:val="clear" w:color="auto" w:fill="auto"/>
        <w:ind w:firstLine="820"/>
      </w:pPr>
      <w:r>
        <w:t xml:space="preserve">Qua kết quả </w:t>
      </w:r>
      <w:bookmarkStart w:id="32" w:name="_GoBack"/>
      <w:r>
        <w:t>thử nghiệm giống lúa BQ tại xã Hương Lạc, huyện Lạng Giang, tỉnh Bắc Giang với quy mô 06 ha/2 vụ</w:t>
      </w:r>
      <w:bookmarkEnd w:id="32"/>
      <w:r>
        <w:t>, chúng tôi rút ra những bài học kinh nghiệm như sau:</w:t>
      </w:r>
    </w:p>
    <w:p w:rsidR="00173A3C" w:rsidRDefault="006763DC">
      <w:pPr>
        <w:pStyle w:val="Vnbnnidung0"/>
        <w:numPr>
          <w:ilvl w:val="0"/>
          <w:numId w:val="4"/>
        </w:numPr>
        <w:shd w:val="clear" w:color="auto" w:fill="auto"/>
        <w:tabs>
          <w:tab w:val="left" w:pos="948"/>
        </w:tabs>
        <w:spacing w:line="410" w:lineRule="auto"/>
        <w:ind w:firstLine="820"/>
      </w:pPr>
      <w:r>
        <w:t>Khả năng đẻ nhánh của giống lúa BQ ở mức khá nên yêu cầu khâu gieo m</w:t>
      </w:r>
      <w:r>
        <w:t>ạ cần gieo thưa, cấy nông tay đảm bảo đúng mật độ và 2-3 dảnh/khóm mới đạt năng suất cao và cho hiệu quả kinh tế cao.</w:t>
      </w:r>
    </w:p>
    <w:p w:rsidR="00173A3C" w:rsidRDefault="006763DC">
      <w:pPr>
        <w:pStyle w:val="Vnbnnidung0"/>
        <w:numPr>
          <w:ilvl w:val="0"/>
          <w:numId w:val="4"/>
        </w:numPr>
        <w:shd w:val="clear" w:color="auto" w:fill="auto"/>
        <w:tabs>
          <w:tab w:val="left" w:pos="953"/>
        </w:tabs>
        <w:spacing w:line="418" w:lineRule="auto"/>
        <w:ind w:firstLine="820"/>
      </w:pPr>
      <w:r>
        <w:t xml:space="preserve">Giống lúa BQ thích hợp với mọi chân đất nhưng tốt nhất ở chân vàn và vàn thấp. Đối với vùng đất chua thì cần phải bón vôi bột và bón phân </w:t>
      </w:r>
      <w:r>
        <w:t>hữu cơ hoai mục hoặc phân hữu cơ vi sinh.</w:t>
      </w:r>
    </w:p>
    <w:p w:rsidR="00173A3C" w:rsidRDefault="006763DC">
      <w:pPr>
        <w:pStyle w:val="Vnbnnidung0"/>
        <w:numPr>
          <w:ilvl w:val="0"/>
          <w:numId w:val="7"/>
        </w:numPr>
        <w:shd w:val="clear" w:color="auto" w:fill="auto"/>
        <w:tabs>
          <w:tab w:val="left" w:pos="1300"/>
        </w:tabs>
        <w:spacing w:line="456" w:lineRule="auto"/>
        <w:ind w:firstLine="760"/>
        <w:rPr>
          <w:sz w:val="22"/>
          <w:szCs w:val="22"/>
        </w:rPr>
      </w:pPr>
      <w:r>
        <w:rPr>
          <w:b/>
          <w:bCs/>
          <w:sz w:val="22"/>
          <w:szCs w:val="22"/>
        </w:rPr>
        <w:t>KẾT LUẬN VÀ ĐỀ NGHỊ</w:t>
      </w:r>
    </w:p>
    <w:p w:rsidR="00173A3C" w:rsidRDefault="006763DC">
      <w:pPr>
        <w:pStyle w:val="Tiu30"/>
        <w:keepNext/>
        <w:keepLines/>
        <w:numPr>
          <w:ilvl w:val="0"/>
          <w:numId w:val="8"/>
        </w:numPr>
        <w:shd w:val="clear" w:color="auto" w:fill="auto"/>
        <w:tabs>
          <w:tab w:val="left" w:pos="1127"/>
        </w:tabs>
        <w:spacing w:line="456" w:lineRule="auto"/>
        <w:ind w:firstLine="760"/>
      </w:pPr>
      <w:bookmarkStart w:id="33" w:name="bookmark28"/>
      <w:bookmarkStart w:id="34" w:name="bookmark29"/>
      <w:r>
        <w:t>Kết luận</w:t>
      </w:r>
      <w:bookmarkEnd w:id="33"/>
      <w:bookmarkEnd w:id="34"/>
    </w:p>
    <w:p w:rsidR="00173A3C" w:rsidRDefault="006763DC">
      <w:pPr>
        <w:pStyle w:val="Vnbnnidung0"/>
        <w:numPr>
          <w:ilvl w:val="0"/>
          <w:numId w:val="4"/>
        </w:numPr>
        <w:shd w:val="clear" w:color="auto" w:fill="auto"/>
        <w:tabs>
          <w:tab w:val="left" w:pos="939"/>
        </w:tabs>
        <w:spacing w:line="413" w:lineRule="auto"/>
        <w:ind w:firstLine="820"/>
        <w:sectPr w:rsidR="00173A3C">
          <w:headerReference w:type="even" r:id="rId13"/>
          <w:headerReference w:type="default" r:id="rId14"/>
          <w:footerReference w:type="even" r:id="rId15"/>
          <w:footerReference w:type="default" r:id="rId16"/>
          <w:type w:val="continuous"/>
          <w:pgSz w:w="11900" w:h="16840"/>
          <w:pgMar w:top="715" w:right="912" w:bottom="1495" w:left="1488" w:header="0" w:footer="3" w:gutter="0"/>
          <w:cols w:space="720"/>
          <w:noEndnote/>
          <w:docGrid w:linePitch="360"/>
        </w:sectPr>
      </w:pPr>
      <w:r>
        <w:t xml:space="preserve">Giống lúa BQ sản xuất tại huyện Lạng Giang, tỉnh Bắc Giang là giống lúa thuần, cảm ôn cấy được 2 vụ; thích hợp với mọi loại chân đất nhưng tốt nhất </w:t>
      </w:r>
    </w:p>
    <w:p w:rsidR="00173A3C" w:rsidRDefault="006763DC">
      <w:pPr>
        <w:pStyle w:val="Vnbnnidung0"/>
        <w:shd w:val="clear" w:color="auto" w:fill="auto"/>
        <w:tabs>
          <w:tab w:val="left" w:pos="939"/>
        </w:tabs>
        <w:spacing w:line="413" w:lineRule="auto"/>
        <w:ind w:firstLine="0"/>
      </w:pPr>
      <w:r>
        <w:rPr>
          <w:i/>
          <w:iCs/>
        </w:rPr>
        <w:lastRenderedPageBreak/>
        <w:t>ờ</w:t>
      </w:r>
      <w:r>
        <w:t xml:space="preserve"> chân vàn và vàn thấp; sinh trường, phát triển tốt, cho năng suất cao hơn so với giống lúa thuần Khang dân</w:t>
      </w:r>
      <w:r>
        <w:t xml:space="preserve"> 18 đang sản xuất đại trà. chất lượng gạo tốt, gạo trắng trong, cơm ngon, thơm dẻo, vị đậm.</w:t>
      </w:r>
    </w:p>
    <w:p w:rsidR="00173A3C" w:rsidRDefault="006763DC">
      <w:pPr>
        <w:pStyle w:val="Vnbnnidung0"/>
        <w:numPr>
          <w:ilvl w:val="0"/>
          <w:numId w:val="4"/>
        </w:numPr>
        <w:shd w:val="clear" w:color="auto" w:fill="auto"/>
        <w:tabs>
          <w:tab w:val="left" w:pos="925"/>
        </w:tabs>
        <w:ind w:firstLine="760"/>
      </w:pPr>
      <w:r>
        <w:t>Đánh giá tổng hợp cho thấy giống BQ thích ứng rộng, chống chịu được các loại sâu bệnh như: bệnh đạo ôn, bệnh khô vằn,... với điều kiện khí hậu tỉnh Bắc Giang.</w:t>
      </w:r>
    </w:p>
    <w:p w:rsidR="00173A3C" w:rsidRDefault="006763DC">
      <w:pPr>
        <w:pStyle w:val="Vnbnnidung0"/>
        <w:numPr>
          <w:ilvl w:val="0"/>
          <w:numId w:val="4"/>
        </w:numPr>
        <w:shd w:val="clear" w:color="auto" w:fill="auto"/>
        <w:tabs>
          <w:tab w:val="left" w:pos="920"/>
        </w:tabs>
        <w:spacing w:line="403" w:lineRule="auto"/>
        <w:ind w:firstLine="760"/>
      </w:pPr>
      <w:r>
        <w:t>Tổ ch</w:t>
      </w:r>
      <w:r>
        <w:t>ức được 01 hội nghị đầu bờ đánh giá kết quả mô hình thử nghiệm giống lúa BQ.</w:t>
      </w:r>
    </w:p>
    <w:p w:rsidR="00173A3C" w:rsidRDefault="006763DC">
      <w:pPr>
        <w:pStyle w:val="Vnbnnidung0"/>
        <w:numPr>
          <w:ilvl w:val="0"/>
          <w:numId w:val="4"/>
        </w:numPr>
        <w:shd w:val="clear" w:color="auto" w:fill="auto"/>
        <w:tabs>
          <w:tab w:val="left" w:pos="1012"/>
        </w:tabs>
        <w:spacing w:line="403" w:lineRule="auto"/>
        <w:ind w:firstLine="740"/>
      </w:pPr>
      <w:r>
        <w:t>Hoàn thiện 01 bản Hướng dần quy trình kỹ thuật sản xuất giống lúa BQ.</w:t>
      </w:r>
    </w:p>
    <w:p w:rsidR="00173A3C" w:rsidRDefault="006763DC">
      <w:pPr>
        <w:pStyle w:val="Tiu30"/>
        <w:keepNext/>
        <w:keepLines/>
        <w:numPr>
          <w:ilvl w:val="0"/>
          <w:numId w:val="8"/>
        </w:numPr>
        <w:shd w:val="clear" w:color="auto" w:fill="auto"/>
        <w:tabs>
          <w:tab w:val="left" w:pos="1138"/>
        </w:tabs>
        <w:spacing w:line="439" w:lineRule="auto"/>
        <w:ind w:firstLine="760"/>
      </w:pPr>
      <w:bookmarkStart w:id="35" w:name="bookmark30"/>
      <w:bookmarkStart w:id="36" w:name="bookmark31"/>
      <w:r>
        <w:t>Đồ nghị</w:t>
      </w:r>
      <w:bookmarkEnd w:id="35"/>
      <w:bookmarkEnd w:id="36"/>
    </w:p>
    <w:p w:rsidR="00173A3C" w:rsidRDefault="006763DC">
      <w:pPr>
        <w:pStyle w:val="Vnbnnidung0"/>
        <w:shd w:val="clear" w:color="auto" w:fill="auto"/>
        <w:spacing w:line="403" w:lineRule="auto"/>
        <w:ind w:firstLine="760"/>
      </w:pPr>
      <w:r>
        <w:t xml:space="preserve">Từ kết quả đạt được của mô hình thử nghiệm giống lúa BQ tại xã Hương Lạc, huyện Lạng Giang chúng tôi </w:t>
      </w:r>
      <w:r>
        <w:t>đề nghị:</w:t>
      </w:r>
    </w:p>
    <w:p w:rsidR="00173A3C" w:rsidRDefault="006763DC">
      <w:pPr>
        <w:pStyle w:val="Vnbnnidung0"/>
        <w:numPr>
          <w:ilvl w:val="0"/>
          <w:numId w:val="4"/>
        </w:numPr>
        <w:shd w:val="clear" w:color="auto" w:fill="auto"/>
        <w:tabs>
          <w:tab w:val="left" w:pos="925"/>
        </w:tabs>
        <w:spacing w:line="403" w:lineRule="auto"/>
        <w:ind w:firstLine="760"/>
      </w:pPr>
      <w:r>
        <w:t>Đe nghị Hội đồng Khoa học sờ Khoa học và Công nghệ tỉnh Bắc Giang nghiệm thu kết quả thử nghiệm mô hình giống lúa BQ.</w:t>
      </w:r>
    </w:p>
    <w:p w:rsidR="00173A3C" w:rsidRDefault="006763DC">
      <w:pPr>
        <w:pStyle w:val="Vnbnnidung0"/>
        <w:numPr>
          <w:ilvl w:val="0"/>
          <w:numId w:val="4"/>
        </w:numPr>
        <w:shd w:val="clear" w:color="auto" w:fill="auto"/>
        <w:tabs>
          <w:tab w:val="left" w:pos="944"/>
        </w:tabs>
        <w:spacing w:line="403" w:lineRule="auto"/>
        <w:ind w:firstLine="760"/>
      </w:pPr>
      <w:r>
        <w:t>Đề nghị Sở Khoa học - Công nghệ quan tâm chi đạo, hỗ trợ nhân rộng mô hình và tiến tới đưa giống lúa BQ dần thay thế giống lúa cũ</w:t>
      </w:r>
      <w:r>
        <w:t xml:space="preserve"> có năng suất, chất lượng thấp như: Khang dân 18, Q5,... vào cơ cấu giống của các địa phương từng bước nâng cao năng suất, chất lượng lúa gạo trên địa bàn tỉnh.</w:t>
      </w:r>
    </w:p>
    <w:p w:rsidR="00173A3C" w:rsidRDefault="006763DC">
      <w:pPr>
        <w:pStyle w:val="Vnbnnidung0"/>
        <w:numPr>
          <w:ilvl w:val="0"/>
          <w:numId w:val="4"/>
        </w:numPr>
        <w:shd w:val="clear" w:color="auto" w:fill="auto"/>
        <w:tabs>
          <w:tab w:val="left" w:pos="930"/>
        </w:tabs>
        <w:spacing w:line="403" w:lineRule="auto"/>
        <w:ind w:firstLine="760"/>
        <w:sectPr w:rsidR="00173A3C">
          <w:headerReference w:type="even" r:id="rId17"/>
          <w:headerReference w:type="default" r:id="rId18"/>
          <w:footerReference w:type="even" r:id="rId19"/>
          <w:footerReference w:type="default" r:id="rId20"/>
          <w:pgSz w:w="11900" w:h="16840"/>
          <w:pgMar w:top="715" w:right="912" w:bottom="1495" w:left="1488" w:header="287" w:footer="3" w:gutter="0"/>
          <w:cols w:space="720"/>
          <w:noEndnote/>
          <w:docGrid w:linePitch="360"/>
        </w:sectPr>
      </w:pPr>
      <w:r>
        <w:rPr>
          <w:noProof/>
          <w:lang w:val="en-US" w:eastAsia="en-US" w:bidi="ar-SA"/>
        </w:rPr>
        <w:drawing>
          <wp:anchor distT="0" distB="0" distL="0" distR="0" simplePos="0" relativeHeight="62914712" behindDoc="1" locked="0" layoutInCell="1" allowOverlap="1">
            <wp:simplePos x="0" y="0"/>
            <wp:positionH relativeFrom="margin">
              <wp:posOffset>1106805</wp:posOffset>
            </wp:positionH>
            <wp:positionV relativeFrom="margin">
              <wp:posOffset>6153785</wp:posOffset>
            </wp:positionV>
            <wp:extent cx="969010" cy="1139825"/>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1"/>
                    <a:stretch/>
                  </pic:blipFill>
                  <pic:spPr>
                    <a:xfrm>
                      <a:off x="0" y="0"/>
                      <a:ext cx="969010" cy="1139825"/>
                    </a:xfrm>
                    <a:prstGeom prst="rect">
                      <a:avLst/>
                    </a:prstGeom>
                  </pic:spPr>
                </pic:pic>
              </a:graphicData>
            </a:graphic>
          </wp:anchor>
        </w:drawing>
      </w:r>
      <w:r>
        <w:t>Đồ nghị Sở Nông</w:t>
      </w:r>
      <w:r>
        <w:t xml:space="preserve"> nghiệp và Phát triển nông thôn tỉnh Bắc Giang đưa giống lúa BQ vào cơ cấu giống của tỉnh để nhân rộng mô hình.</w:t>
      </w:r>
    </w:p>
    <w:p w:rsidR="00173A3C" w:rsidRDefault="006763DC">
      <w:pPr>
        <w:pStyle w:val="Vnbnnidung0"/>
        <w:framePr w:w="2510" w:h="355" w:wrap="none" w:vAnchor="text" w:hAnchor="page" w:x="2685" w:y="21"/>
        <w:shd w:val="clear" w:color="auto" w:fill="auto"/>
        <w:spacing w:line="240" w:lineRule="auto"/>
        <w:ind w:firstLine="0"/>
        <w:rPr>
          <w:sz w:val="22"/>
          <w:szCs w:val="22"/>
        </w:rPr>
      </w:pPr>
      <w:r>
        <w:rPr>
          <w:b/>
          <w:bCs/>
          <w:sz w:val="22"/>
          <w:szCs w:val="22"/>
        </w:rPr>
        <w:t>CHỦ NHIỆM Dự ÁN</w:t>
      </w:r>
    </w:p>
    <w:p w:rsidR="00173A3C" w:rsidRDefault="006763DC">
      <w:pPr>
        <w:pStyle w:val="Vnbnnidung0"/>
        <w:framePr w:w="2102" w:h="370" w:wrap="none" w:vAnchor="text" w:hAnchor="page" w:x="2877" w:y="1931"/>
        <w:shd w:val="clear" w:color="auto" w:fill="auto"/>
        <w:spacing w:line="240" w:lineRule="auto"/>
        <w:ind w:firstLine="0"/>
        <w:rPr>
          <w:sz w:val="22"/>
          <w:szCs w:val="22"/>
        </w:rPr>
      </w:pPr>
      <w:r>
        <w:rPr>
          <w:b/>
          <w:bCs/>
          <w:sz w:val="22"/>
          <w:szCs w:val="22"/>
        </w:rPr>
        <w:t>Dương Văn Quyết</w:t>
      </w:r>
    </w:p>
    <w:p w:rsidR="00173A3C" w:rsidRDefault="006763DC">
      <w:pPr>
        <w:pStyle w:val="Tiu10"/>
        <w:keepNext/>
        <w:keepLines/>
        <w:framePr w:w="1901" w:h="403" w:wrap="none" w:vAnchor="text" w:hAnchor="page" w:x="8257" w:y="1979"/>
        <w:shd w:val="clear" w:color="auto" w:fill="auto"/>
      </w:pPr>
      <w:bookmarkStart w:id="37" w:name="bookmark32"/>
      <w:bookmarkStart w:id="38" w:name="bookmark33"/>
      <w:r>
        <w:t>Bùi Đâng Văn</w:t>
      </w:r>
      <w:bookmarkEnd w:id="37"/>
      <w:bookmarkEnd w:id="38"/>
    </w:p>
    <w:p w:rsidR="00173A3C" w:rsidRDefault="006763DC">
      <w:pPr>
        <w:spacing w:line="360" w:lineRule="exact"/>
      </w:pPr>
      <w:r>
        <w:rPr>
          <w:noProof/>
          <w:lang w:val="en-US" w:eastAsia="en-US" w:bidi="ar-SA"/>
        </w:rPr>
        <w:lastRenderedPageBreak/>
        <w:drawing>
          <wp:anchor distT="0" distB="0" distL="0" distR="0" simplePos="0" relativeHeight="62914713" behindDoc="1" locked="0" layoutInCell="1" allowOverlap="1">
            <wp:simplePos x="0" y="0"/>
            <wp:positionH relativeFrom="page">
              <wp:posOffset>4139565</wp:posOffset>
            </wp:positionH>
            <wp:positionV relativeFrom="paragraph">
              <wp:posOffset>12700</wp:posOffset>
            </wp:positionV>
            <wp:extent cx="2310130" cy="1225550"/>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2"/>
                    <a:stretch/>
                  </pic:blipFill>
                  <pic:spPr>
                    <a:xfrm>
                      <a:off x="0" y="0"/>
                      <a:ext cx="2310130" cy="1225550"/>
                    </a:xfrm>
                    <a:prstGeom prst="rect">
                      <a:avLst/>
                    </a:prstGeom>
                  </pic:spPr>
                </pic:pic>
              </a:graphicData>
            </a:graphic>
          </wp:anchor>
        </w:drawing>
      </w:r>
    </w:p>
    <w:p w:rsidR="00173A3C" w:rsidRDefault="00173A3C">
      <w:pPr>
        <w:spacing w:line="360" w:lineRule="exact"/>
      </w:pPr>
    </w:p>
    <w:p w:rsidR="00173A3C" w:rsidRDefault="00173A3C">
      <w:pPr>
        <w:spacing w:line="360" w:lineRule="exact"/>
      </w:pPr>
    </w:p>
    <w:p w:rsidR="00173A3C" w:rsidRDefault="00173A3C">
      <w:pPr>
        <w:spacing w:line="360" w:lineRule="exact"/>
      </w:pPr>
    </w:p>
    <w:p w:rsidR="00173A3C" w:rsidRDefault="00173A3C">
      <w:pPr>
        <w:spacing w:line="360" w:lineRule="exact"/>
      </w:pPr>
    </w:p>
    <w:p w:rsidR="00173A3C" w:rsidRDefault="00173A3C">
      <w:pPr>
        <w:spacing w:after="580" w:line="1" w:lineRule="exact"/>
      </w:pPr>
    </w:p>
    <w:p w:rsidR="00173A3C" w:rsidRDefault="00173A3C">
      <w:pPr>
        <w:spacing w:line="1" w:lineRule="exact"/>
      </w:pPr>
    </w:p>
    <w:sectPr w:rsidR="00173A3C">
      <w:type w:val="continuous"/>
      <w:pgSz w:w="11900" w:h="16840"/>
      <w:pgMar w:top="974" w:right="645" w:bottom="434" w:left="17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3DC" w:rsidRDefault="006763DC">
      <w:r>
        <w:separator/>
      </w:r>
    </w:p>
  </w:endnote>
  <w:endnote w:type="continuationSeparator" w:id="0">
    <w:p w:rsidR="006763DC" w:rsidRDefault="0067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696" behindDoc="1" locked="0" layoutInCell="1" allowOverlap="1">
              <wp:simplePos x="0" y="0"/>
              <wp:positionH relativeFrom="page">
                <wp:posOffset>4765675</wp:posOffset>
              </wp:positionH>
              <wp:positionV relativeFrom="page">
                <wp:posOffset>10487660</wp:posOffset>
              </wp:positionV>
              <wp:extent cx="2240280" cy="137160"/>
              <wp:effectExtent l="0" t="0" r="0" b="0"/>
              <wp:wrapNone/>
              <wp:docPr id="7" name="Shape 7"/>
              <wp:cNvGraphicFramePr/>
              <a:graphic xmlns:a="http://schemas.openxmlformats.org/drawingml/2006/main">
                <a:graphicData uri="http://schemas.microsoft.com/office/word/2010/wordprocessingShape">
                  <wps:wsp>
                    <wps:cNvSpPr txBox="1"/>
                    <wps:spPr>
                      <a:xfrm>
                        <a:off x="0" y="0"/>
                        <a:ext cx="2240280" cy="137160"/>
                      </a:xfrm>
                      <a:prstGeom prst="rect">
                        <a:avLst/>
                      </a:prstGeom>
                      <a:noFill/>
                    </wps:spPr>
                    <wps:txbx>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375.25pt;margin-top:825.8pt;width:176.4pt;height:10.8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" filled="f" stroked="f">
              <v:textbox style="mso-fit-shape-to-text:t" inset="0,0,0,0">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692" behindDoc="1" locked="0" layoutInCell="1" allowOverlap="1">
              <wp:simplePos x="0" y="0"/>
              <wp:positionH relativeFrom="page">
                <wp:posOffset>4878705</wp:posOffset>
              </wp:positionH>
              <wp:positionV relativeFrom="page">
                <wp:posOffset>10280650</wp:posOffset>
              </wp:positionV>
              <wp:extent cx="2243455" cy="164465"/>
              <wp:effectExtent l="0" t="0" r="0" b="0"/>
              <wp:wrapNone/>
              <wp:docPr id="3" name="Shape 3"/>
              <wp:cNvGraphicFramePr/>
              <a:graphic xmlns:a="http://schemas.openxmlformats.org/drawingml/2006/main">
                <a:graphicData uri="http://schemas.microsoft.com/office/word/2010/wordprocessingShape">
                  <wps:wsp>
                    <wps:cNvSpPr txBox="1"/>
                    <wps:spPr>
                      <a:xfrm>
                        <a:off x="0" y="0"/>
                        <a:ext cx="2243455" cy="164465"/>
                      </a:xfrm>
                      <a:prstGeom prst="rect">
                        <a:avLst/>
                      </a:prstGeom>
                      <a:noFill/>
                    </wps:spPr>
                    <wps:txbx>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384.15pt;margin-top:809.5pt;width:176.65pt;height:12.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" filled="f" stroked="f">
              <v:textbox style="mso-fit-shape-to-text:t" inset="0,0,0,0">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698" behindDoc="1" locked="0" layoutInCell="1" allowOverlap="1">
              <wp:simplePos x="0" y="0"/>
              <wp:positionH relativeFrom="page">
                <wp:posOffset>4784090</wp:posOffset>
              </wp:positionH>
              <wp:positionV relativeFrom="page">
                <wp:posOffset>10420985</wp:posOffset>
              </wp:positionV>
              <wp:extent cx="2240280" cy="155575"/>
              <wp:effectExtent l="0" t="0" r="0" b="0"/>
              <wp:wrapNone/>
              <wp:docPr id="9" name="Shape 9"/>
              <wp:cNvGraphicFramePr/>
              <a:graphic xmlns:a="http://schemas.openxmlformats.org/drawingml/2006/main">
                <a:graphicData uri="http://schemas.microsoft.com/office/word/2010/wordprocessingShape">
                  <wps:wsp>
                    <wps:cNvSpPr txBox="1"/>
                    <wps:spPr>
                      <a:xfrm>
                        <a:off x="0" y="0"/>
                        <a:ext cx="2240280" cy="155575"/>
                      </a:xfrm>
                      <a:prstGeom prst="rect">
                        <a:avLst/>
                      </a:prstGeom>
                      <a:noFill/>
                    </wps:spPr>
                    <wps:txbx>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2" type="#_x0000_t202" style="position:absolute;margin-left:376.7pt;margin-top:820.55pt;width:176.4pt;height:12.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" filled="f" stroked="f">
              <v:textbox style="mso-fit-shape-to-text:t" inset="0,0,0,0">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706" behindDoc="1" locked="0" layoutInCell="1" allowOverlap="1">
              <wp:simplePos x="0" y="0"/>
              <wp:positionH relativeFrom="page">
                <wp:posOffset>4765675</wp:posOffset>
              </wp:positionH>
              <wp:positionV relativeFrom="page">
                <wp:posOffset>10487660</wp:posOffset>
              </wp:positionV>
              <wp:extent cx="2240280" cy="137160"/>
              <wp:effectExtent l="0" t="0" r="0" b="0"/>
              <wp:wrapNone/>
              <wp:docPr id="21" name="Shape 21"/>
              <wp:cNvGraphicFramePr/>
              <a:graphic xmlns:a="http://schemas.openxmlformats.org/drawingml/2006/main">
                <a:graphicData uri="http://schemas.microsoft.com/office/word/2010/wordprocessingShape">
                  <wps:wsp>
                    <wps:cNvSpPr txBox="1"/>
                    <wps:spPr>
                      <a:xfrm>
                        <a:off x="0" y="0"/>
                        <a:ext cx="2240280" cy="137160"/>
                      </a:xfrm>
                      <a:prstGeom prst="rect">
                        <a:avLst/>
                      </a:prstGeom>
                      <a:noFill/>
                    </wps:spPr>
                    <wps:txbx>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5" type="#_x0000_t202" style="position:absolute;margin-left:375.25pt;margin-top:825.8pt;width:176.4pt;height:10.8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" filled="f" stroked="f">
              <v:textbox style="mso-fit-shape-to-text:t" inset="0,0,0,0">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702" behindDoc="1" locked="0" layoutInCell="1" allowOverlap="1">
              <wp:simplePos x="0" y="0"/>
              <wp:positionH relativeFrom="page">
                <wp:posOffset>4765675</wp:posOffset>
              </wp:positionH>
              <wp:positionV relativeFrom="page">
                <wp:posOffset>10487660</wp:posOffset>
              </wp:positionV>
              <wp:extent cx="2240280" cy="137160"/>
              <wp:effectExtent l="0" t="0" r="0" b="0"/>
              <wp:wrapNone/>
              <wp:docPr id="17" name="Shape 17"/>
              <wp:cNvGraphicFramePr/>
              <a:graphic xmlns:a="http://schemas.openxmlformats.org/drawingml/2006/main">
                <a:graphicData uri="http://schemas.microsoft.com/office/word/2010/wordprocessingShape">
                  <wps:wsp>
                    <wps:cNvSpPr txBox="1"/>
                    <wps:spPr>
                      <a:xfrm>
                        <a:off x="0" y="0"/>
                        <a:ext cx="2240280" cy="137160"/>
                      </a:xfrm>
                      <a:prstGeom prst="rect">
                        <a:avLst/>
                      </a:prstGeom>
                      <a:noFill/>
                    </wps:spPr>
                    <wps:txbx>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6" type="#_x0000_t202" style="position:absolute;margin-left:375.25pt;margin-top:825.8pt;width:176.4pt;height:10.8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" filled="f" stroked="f">
              <v:textbox style="mso-fit-shape-to-text:t" inset="0,0,0,0">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710" behindDoc="1" locked="0" layoutInCell="1" allowOverlap="1">
              <wp:simplePos x="0" y="0"/>
              <wp:positionH relativeFrom="page">
                <wp:posOffset>4784090</wp:posOffset>
              </wp:positionH>
              <wp:positionV relativeFrom="page">
                <wp:posOffset>10420985</wp:posOffset>
              </wp:positionV>
              <wp:extent cx="2240280" cy="155575"/>
              <wp:effectExtent l="0" t="0" r="0" b="0"/>
              <wp:wrapNone/>
              <wp:docPr id="25" name="Shape 25"/>
              <wp:cNvGraphicFramePr/>
              <a:graphic xmlns:a="http://schemas.openxmlformats.org/drawingml/2006/main">
                <a:graphicData uri="http://schemas.microsoft.com/office/word/2010/wordprocessingShape">
                  <wps:wsp>
                    <wps:cNvSpPr txBox="1"/>
                    <wps:spPr>
                      <a:xfrm>
                        <a:off x="0" y="0"/>
                        <a:ext cx="2240280" cy="155575"/>
                      </a:xfrm>
                      <a:prstGeom prst="rect">
                        <a:avLst/>
                      </a:prstGeom>
                      <a:noFill/>
                    </wps:spPr>
                    <wps:txbx>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7" type="#_x0000_t202" style="position:absolute;margin-left:376.7pt;margin-top:820.55pt;width:176.4pt;height:12.2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" filled="f" stroked="f">
              <v:textbox style="mso-fit-shape-to-text:t" inset="0,0,0,0">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708" behindDoc="1" locked="0" layoutInCell="1" allowOverlap="1">
              <wp:simplePos x="0" y="0"/>
              <wp:positionH relativeFrom="page">
                <wp:posOffset>4784090</wp:posOffset>
              </wp:positionH>
              <wp:positionV relativeFrom="page">
                <wp:posOffset>10420985</wp:posOffset>
              </wp:positionV>
              <wp:extent cx="2240280" cy="155575"/>
              <wp:effectExtent l="0" t="0" r="0" b="0"/>
              <wp:wrapNone/>
              <wp:docPr id="23" name="Shape 23"/>
              <wp:cNvGraphicFramePr/>
              <a:graphic xmlns:a="http://schemas.openxmlformats.org/drawingml/2006/main">
                <a:graphicData uri="http://schemas.microsoft.com/office/word/2010/wordprocessingShape">
                  <wps:wsp>
                    <wps:cNvSpPr txBox="1"/>
                    <wps:spPr>
                      <a:xfrm>
                        <a:off x="0" y="0"/>
                        <a:ext cx="2240280" cy="155575"/>
                      </a:xfrm>
                      <a:prstGeom prst="rect">
                        <a:avLst/>
                      </a:prstGeom>
                      <a:noFill/>
                    </wps:spPr>
                    <wps:txbx>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8" type="#_x0000_t202" style="position:absolute;margin-left:376.7pt;margin-top:820.55pt;width:176.4pt;height:12.2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" filled="f" stroked="f">
              <v:textbox style="mso-fit-shape-to-text:t" inset="0,0,0,0">
                <w:txbxContent>
                  <w:p w:rsidR="00173A3C" w:rsidRDefault="006763DC">
                    <w:pPr>
                      <w:pStyle w:val="utranghocchntrang20"/>
                      <w:shd w:val="clear" w:color="auto" w:fill="auto"/>
                      <w:rPr>
                        <w:sz w:val="28"/>
                        <w:szCs w:val="28"/>
                      </w:rPr>
                    </w:pPr>
                    <w:r>
                      <w:rPr>
                        <w:rFonts w:ascii="Arial" w:eastAsia="Arial" w:hAnsi="Arial" w:cs="Arial"/>
                        <w:sz w:val="28"/>
                        <w:szCs w:val="28"/>
                      </w:rPr>
                      <w:t xml:space="preserve">Scanned with </w:t>
                    </w:r>
                    <w:r>
                      <w:rPr>
                        <w:rFonts w:ascii="Arial" w:eastAsia="Arial" w:hAnsi="Arial" w:cs="Arial"/>
                        <w:sz w:val="28"/>
                        <w:szCs w:val="28"/>
                        <w:lang w:val="vi-VN" w:eastAsia="vi-VN" w:bidi="vi-VN"/>
                      </w:rPr>
                      <w:t>CamScanner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3DC" w:rsidRDefault="006763DC"/>
  </w:footnote>
  <w:footnote w:type="continuationSeparator" w:id="0">
    <w:p w:rsidR="006763DC" w:rsidRDefault="006763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694" behindDoc="1" locked="0" layoutInCell="1" allowOverlap="1">
              <wp:simplePos x="0" y="0"/>
              <wp:positionH relativeFrom="page">
                <wp:posOffset>3679190</wp:posOffset>
              </wp:positionH>
              <wp:positionV relativeFrom="page">
                <wp:posOffset>164465</wp:posOffset>
              </wp:positionV>
              <wp:extent cx="133985"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133985" cy="106680"/>
                      </a:xfrm>
                      <a:prstGeom prst="rect">
                        <a:avLst/>
                      </a:prstGeom>
                      <a:noFill/>
                    </wps:spPr>
                    <wps:txbx>
                      <w:txbxContent>
                        <w:p w:rsidR="00173A3C" w:rsidRDefault="006763DC">
                          <w:pPr>
                            <w:pStyle w:val="utranghocchntrang20"/>
                            <w:shd w:val="clear" w:color="auto" w:fill="auto"/>
                            <w:rPr>
                              <w:sz w:val="24"/>
                              <w:szCs w:val="24"/>
                            </w:rPr>
                          </w:pPr>
                          <w:r>
                            <w:fldChar w:fldCharType="begin"/>
                          </w:r>
                          <w:r>
                            <w:instrText xml:space="preserve"> PAGE \* MERGEFORMAT </w:instrText>
                          </w:r>
                          <w:r>
                            <w:fldChar w:fldCharType="separate"/>
                          </w:r>
                          <w:r w:rsidR="00A9559B" w:rsidRPr="00A9559B">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289.7pt;margin-top:12.95pt;width:10.55pt;height:8.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" filled="f" stroked="f">
              <v:textbox style="mso-fit-shape-to-text:t" inset="0,0,0,0">
                <w:txbxContent>
                  <w:p w:rsidR="00173A3C" w:rsidRDefault="006763DC">
                    <w:pPr>
                      <w:pStyle w:val="utranghocchntrang20"/>
                      <w:shd w:val="clear" w:color="auto" w:fill="auto"/>
                      <w:rPr>
                        <w:sz w:val="24"/>
                        <w:szCs w:val="24"/>
                      </w:rPr>
                    </w:pPr>
                    <w:r>
                      <w:fldChar w:fldCharType="begin"/>
                    </w:r>
                    <w:r>
                      <w:instrText xml:space="preserve"> PAGE \* MERGEFORMAT </w:instrText>
                    </w:r>
                    <w:r>
                      <w:fldChar w:fldCharType="separate"/>
                    </w:r>
                    <w:r w:rsidR="00A9559B" w:rsidRPr="00A9559B">
                      <w:rPr>
                        <w:noProof/>
                        <w:sz w:val="24"/>
                        <w:szCs w:val="24"/>
                      </w:rPr>
                      <w:t>4</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3942715</wp:posOffset>
              </wp:positionH>
              <wp:positionV relativeFrom="page">
                <wp:posOffset>170180</wp:posOffset>
              </wp:positionV>
              <wp:extent cx="6731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173A3C" w:rsidRDefault="006763DC">
                          <w:pPr>
                            <w:pStyle w:val="utranghocchntrang20"/>
                            <w:shd w:val="clear" w:color="auto" w:fill="auto"/>
                            <w:rPr>
                              <w:sz w:val="24"/>
                              <w:szCs w:val="24"/>
                            </w:rPr>
                          </w:pPr>
                          <w:r>
                            <w:fldChar w:fldCharType="begin"/>
                          </w:r>
                          <w:r>
                            <w:instrText xml:space="preserve"> PAGE \* MERGEFORMAT </w:instrText>
                          </w:r>
                          <w:r>
                            <w:fldChar w:fldCharType="separate"/>
                          </w:r>
                          <w:r w:rsidR="00A9559B" w:rsidRPr="00A9559B">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310.45pt;margin-top:13.4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" filled="f" stroked="f">
              <v:textbox style="mso-fit-shape-to-text:t" inset="0,0,0,0">
                <w:txbxContent>
                  <w:p w:rsidR="00173A3C" w:rsidRDefault="006763DC">
                    <w:pPr>
                      <w:pStyle w:val="utranghocchntrang20"/>
                      <w:shd w:val="clear" w:color="auto" w:fill="auto"/>
                      <w:rPr>
                        <w:sz w:val="24"/>
                        <w:szCs w:val="24"/>
                      </w:rPr>
                    </w:pPr>
                    <w:r>
                      <w:fldChar w:fldCharType="begin"/>
                    </w:r>
                    <w:r>
                      <w:instrText xml:space="preserve"> PAGE \* MERGEFORMAT </w:instrText>
                    </w:r>
                    <w:r>
                      <w:fldChar w:fldCharType="separate"/>
                    </w:r>
                    <w:r w:rsidR="00A9559B" w:rsidRPr="00A9559B">
                      <w:rPr>
                        <w:noProof/>
                        <w:sz w:val="24"/>
                        <w:szCs w:val="24"/>
                      </w:rPr>
                      <w:t>3</w:t>
                    </w:r>
                    <w:r>
                      <w:rPr>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173A3C">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704" behindDoc="1" locked="0" layoutInCell="1" allowOverlap="1">
              <wp:simplePos x="0" y="0"/>
              <wp:positionH relativeFrom="page">
                <wp:posOffset>3679190</wp:posOffset>
              </wp:positionH>
              <wp:positionV relativeFrom="page">
                <wp:posOffset>164465</wp:posOffset>
              </wp:positionV>
              <wp:extent cx="133985"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3985" cy="106680"/>
                      </a:xfrm>
                      <a:prstGeom prst="rect">
                        <a:avLst/>
                      </a:prstGeom>
                      <a:noFill/>
                    </wps:spPr>
                    <wps:txbx>
                      <w:txbxContent>
                        <w:p w:rsidR="00173A3C" w:rsidRDefault="006763DC">
                          <w:pPr>
                            <w:pStyle w:val="utranghocchntrang20"/>
                            <w:shd w:val="clear" w:color="auto" w:fill="auto"/>
                            <w:rPr>
                              <w:sz w:val="24"/>
                              <w:szCs w:val="24"/>
                            </w:rPr>
                          </w:pPr>
                          <w:r>
                            <w:fldChar w:fldCharType="begin"/>
                          </w:r>
                          <w:r>
                            <w:instrText xml:space="preserve"> PAGE \* MERGEFORMAT </w:instrText>
                          </w:r>
                          <w:r>
                            <w:fldChar w:fldCharType="separate"/>
                          </w:r>
                          <w:r w:rsidR="00A9559B" w:rsidRPr="00A9559B">
                            <w:rPr>
                              <w:noProof/>
                              <w:sz w:val="24"/>
                              <w:szCs w:val="24"/>
                            </w:rPr>
                            <w:t>10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289.7pt;margin-top:12.95pt;width:10.55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" filled="f" stroked="f">
              <v:textbox style="mso-fit-shape-to-text:t" inset="0,0,0,0">
                <w:txbxContent>
                  <w:p w:rsidR="00173A3C" w:rsidRDefault="006763DC">
                    <w:pPr>
                      <w:pStyle w:val="utranghocchntrang20"/>
                      <w:shd w:val="clear" w:color="auto" w:fill="auto"/>
                      <w:rPr>
                        <w:sz w:val="24"/>
                        <w:szCs w:val="24"/>
                      </w:rPr>
                    </w:pPr>
                    <w:r>
                      <w:fldChar w:fldCharType="begin"/>
                    </w:r>
                    <w:r>
                      <w:instrText xml:space="preserve"> PAGE \* MERGEFORMAT </w:instrText>
                    </w:r>
                    <w:r>
                      <w:fldChar w:fldCharType="separate"/>
                    </w:r>
                    <w:r w:rsidR="00A9559B" w:rsidRPr="00A9559B">
                      <w:rPr>
                        <w:noProof/>
                        <w:sz w:val="24"/>
                        <w:szCs w:val="24"/>
                      </w:rPr>
                      <w:t>10</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6763DC">
    <w:pPr>
      <w:spacing w:line="1" w:lineRule="exact"/>
    </w:pPr>
    <w:r>
      <w:rPr>
        <w:noProof/>
        <w:lang w:val="en-US" w:eastAsia="en-US" w:bidi="ar-SA"/>
      </w:rPr>
      <mc:AlternateContent>
        <mc:Choice Requires="wps">
          <w:drawing>
            <wp:anchor distT="0" distB="0" distL="0" distR="0" simplePos="0" relativeHeight="62914700" behindDoc="1" locked="0" layoutInCell="1" allowOverlap="1">
              <wp:simplePos x="0" y="0"/>
              <wp:positionH relativeFrom="page">
                <wp:posOffset>3679190</wp:posOffset>
              </wp:positionH>
              <wp:positionV relativeFrom="page">
                <wp:posOffset>164465</wp:posOffset>
              </wp:positionV>
              <wp:extent cx="13398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133985" cy="106680"/>
                      </a:xfrm>
                      <a:prstGeom prst="rect">
                        <a:avLst/>
                      </a:prstGeom>
                      <a:noFill/>
                    </wps:spPr>
                    <wps:txbx>
                      <w:txbxContent>
                        <w:p w:rsidR="00173A3C" w:rsidRDefault="006763DC">
                          <w:pPr>
                            <w:pStyle w:val="utranghocchntrang20"/>
                            <w:shd w:val="clear" w:color="auto" w:fill="auto"/>
                            <w:rPr>
                              <w:sz w:val="24"/>
                              <w:szCs w:val="24"/>
                            </w:rPr>
                          </w:pPr>
                          <w:r>
                            <w:fldChar w:fldCharType="begin"/>
                          </w:r>
                          <w:r>
                            <w:instrText xml:space="preserve"> PAGE \* MERGEFORMAT </w:instrText>
                          </w:r>
                          <w:r>
                            <w:fldChar w:fldCharType="separate"/>
                          </w:r>
                          <w:r w:rsidR="00A9559B" w:rsidRPr="00A9559B">
                            <w:rPr>
                              <w:noProof/>
                              <w:sz w:val="24"/>
                              <w:szCs w:val="24"/>
                            </w:rPr>
                            <w:t>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289.7pt;margin-top:12.95pt;width:10.55pt;height:8.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" filled="f" stroked="f">
              <v:textbox style="mso-fit-shape-to-text:t" inset="0,0,0,0">
                <w:txbxContent>
                  <w:p w:rsidR="00173A3C" w:rsidRDefault="006763DC">
                    <w:pPr>
                      <w:pStyle w:val="utranghocchntrang20"/>
                      <w:shd w:val="clear" w:color="auto" w:fill="auto"/>
                      <w:rPr>
                        <w:sz w:val="24"/>
                        <w:szCs w:val="24"/>
                      </w:rPr>
                    </w:pPr>
                    <w:r>
                      <w:fldChar w:fldCharType="begin"/>
                    </w:r>
                    <w:r>
                      <w:instrText xml:space="preserve"> PAGE \* MERGEFORMAT </w:instrText>
                    </w:r>
                    <w:r>
                      <w:fldChar w:fldCharType="separate"/>
                    </w:r>
                    <w:r w:rsidR="00A9559B" w:rsidRPr="00A9559B">
                      <w:rPr>
                        <w:noProof/>
                        <w:sz w:val="24"/>
                        <w:szCs w:val="24"/>
                      </w:rPr>
                      <w:t>9</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173A3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3C" w:rsidRDefault="00173A3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4630"/>
    <w:multiLevelType w:val="multilevel"/>
    <w:tmpl w:val="A98020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9F7CA3"/>
    <w:multiLevelType w:val="multilevel"/>
    <w:tmpl w:val="A8BCA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5C2AC6"/>
    <w:multiLevelType w:val="multilevel"/>
    <w:tmpl w:val="575827E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B92270"/>
    <w:multiLevelType w:val="multilevel"/>
    <w:tmpl w:val="C03439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9D2FC7"/>
    <w:multiLevelType w:val="multilevel"/>
    <w:tmpl w:val="23420A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7466E9"/>
    <w:multiLevelType w:val="multilevel"/>
    <w:tmpl w:val="ABB6DC0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B20F41"/>
    <w:multiLevelType w:val="multilevel"/>
    <w:tmpl w:val="E21268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FA1AC0"/>
    <w:multiLevelType w:val="multilevel"/>
    <w:tmpl w:val="D49E5D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3C"/>
    <w:rsid w:val="00173A3C"/>
    <w:rsid w:val="006763DC"/>
    <w:rsid w:val="00A9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14530-CF46-4469-99F1-D7AD57E2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2"/>
      <w:szCs w:val="22"/>
      <w:u w:val="none"/>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30"/>
      <w:szCs w:val="30"/>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Chthchbng">
    <w:name w:val="Chú thích bảng_"/>
    <w:basedOn w:val="DefaultParagraphFont"/>
    <w:link w:val="Chthchbng0"/>
    <w:rPr>
      <w:rFonts w:ascii="Times New Roman" w:eastAsia="Times New Roman" w:hAnsi="Times New Roman" w:cs="Times New Roman"/>
      <w:b/>
      <w:bCs/>
      <w:i/>
      <w:iCs/>
      <w:smallCaps w:val="0"/>
      <w:strike w:val="0"/>
      <w:sz w:val="22"/>
      <w:szCs w:val="22"/>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color w:val="293586"/>
      <w:sz w:val="32"/>
      <w:szCs w:val="32"/>
      <w:u w:val="none"/>
    </w:rPr>
  </w:style>
  <w:style w:type="paragraph" w:customStyle="1" w:styleId="Vnbnnidung0">
    <w:name w:val="Văn bản nội dung"/>
    <w:basedOn w:val="Normal"/>
    <w:link w:val="Vnbnnidung"/>
    <w:pPr>
      <w:shd w:val="clear" w:color="auto" w:fill="FFFFFF"/>
      <w:spacing w:line="408" w:lineRule="auto"/>
      <w:ind w:firstLine="400"/>
    </w:pPr>
    <w:rPr>
      <w:rFonts w:ascii="Times New Roman" w:eastAsia="Times New Roman" w:hAnsi="Times New Roman" w:cs="Times New Roman"/>
    </w:rPr>
  </w:style>
  <w:style w:type="paragraph" w:customStyle="1" w:styleId="Tiu30">
    <w:name w:val="Tiêu đề #3"/>
    <w:basedOn w:val="Normal"/>
    <w:link w:val="Tiu3"/>
    <w:pPr>
      <w:shd w:val="clear" w:color="auto" w:fill="FFFFFF"/>
      <w:spacing w:line="446" w:lineRule="auto"/>
      <w:ind w:firstLine="720"/>
      <w:outlineLvl w:val="2"/>
    </w:pPr>
    <w:rPr>
      <w:rFonts w:ascii="Times New Roman" w:eastAsia="Times New Roman" w:hAnsi="Times New Roman" w:cs="Times New Roman"/>
      <w:b/>
      <w:bCs/>
      <w:sz w:val="22"/>
      <w:szCs w:val="22"/>
    </w:rPr>
  </w:style>
  <w:style w:type="paragraph" w:customStyle="1" w:styleId="Tiu20">
    <w:name w:val="Tiêu đề #2"/>
    <w:basedOn w:val="Normal"/>
    <w:link w:val="Tiu2"/>
    <w:pPr>
      <w:shd w:val="clear" w:color="auto" w:fill="FFFFFF"/>
      <w:spacing w:after="180"/>
      <w:ind w:left="1040"/>
      <w:outlineLvl w:val="1"/>
    </w:pPr>
    <w:rPr>
      <w:rFonts w:ascii="Times New Roman" w:eastAsia="Times New Roman" w:hAnsi="Times New Roman" w:cs="Times New Roman"/>
      <w:b/>
      <w:bCs/>
      <w:sz w:val="30"/>
      <w:szCs w:val="30"/>
    </w:rPr>
  </w:style>
  <w:style w:type="paragraph" w:customStyle="1" w:styleId="utranghocchntrang20">
    <w:name w:val="Đầu trang hoặc chân trang (2)"/>
    <w:basedOn w:val="Normal"/>
    <w:link w:val="utranghocchntrang2"/>
    <w:pPr>
      <w:shd w:val="clear" w:color="auto" w:fill="FFFFFF"/>
    </w:pPr>
    <w:rPr>
      <w:rFonts w:ascii="Times New Roman" w:eastAsia="Times New Roman" w:hAnsi="Times New Roman" w:cs="Times New Roman"/>
      <w:sz w:val="20"/>
      <w:szCs w:val="20"/>
      <w:lang w:val="en-US" w:eastAsia="en-US" w:bidi="en-US"/>
    </w:rPr>
  </w:style>
  <w:style w:type="paragraph" w:customStyle="1" w:styleId="Vnbnnidung20">
    <w:name w:val="Văn bản nội dung (2)"/>
    <w:basedOn w:val="Normal"/>
    <w:link w:val="Vnbnnidung2"/>
    <w:pPr>
      <w:shd w:val="clear" w:color="auto" w:fill="FFFFFF"/>
      <w:spacing w:line="367" w:lineRule="auto"/>
      <w:ind w:firstLine="760"/>
    </w:pPr>
    <w:rPr>
      <w:rFonts w:ascii="Times New Roman" w:eastAsia="Times New Roman" w:hAnsi="Times New Roman" w:cs="Times New Roman"/>
      <w:sz w:val="28"/>
      <w:szCs w:val="28"/>
    </w:rPr>
  </w:style>
  <w:style w:type="paragraph" w:customStyle="1" w:styleId="Chthchbng0">
    <w:name w:val="Chú thích bảng"/>
    <w:basedOn w:val="Normal"/>
    <w:link w:val="Chthchbng"/>
    <w:pPr>
      <w:shd w:val="clear" w:color="auto" w:fill="FFFFFF"/>
    </w:pPr>
    <w:rPr>
      <w:rFonts w:ascii="Times New Roman" w:eastAsia="Times New Roman" w:hAnsi="Times New Roman" w:cs="Times New Roman"/>
      <w:b/>
      <w:bCs/>
      <w:i/>
      <w:iCs/>
      <w:sz w:val="22"/>
      <w:szCs w:val="22"/>
    </w:rPr>
  </w:style>
  <w:style w:type="paragraph" w:customStyle="1" w:styleId="Khc0">
    <w:name w:val="Khác"/>
    <w:basedOn w:val="Normal"/>
    <w:link w:val="Khc"/>
    <w:pPr>
      <w:shd w:val="clear" w:color="auto" w:fill="FFFFFF"/>
      <w:spacing w:line="408" w:lineRule="auto"/>
      <w:ind w:firstLine="400"/>
    </w:pPr>
    <w:rPr>
      <w:rFonts w:ascii="Times New Roman" w:eastAsia="Times New Roman" w:hAnsi="Times New Roman" w:cs="Times New Roman"/>
    </w:rPr>
  </w:style>
  <w:style w:type="paragraph" w:customStyle="1" w:styleId="Tiu10">
    <w:name w:val="Tiêu đề #1"/>
    <w:basedOn w:val="Normal"/>
    <w:link w:val="Tiu1"/>
    <w:pPr>
      <w:shd w:val="clear" w:color="auto" w:fill="FFFFFF"/>
      <w:outlineLvl w:val="0"/>
    </w:pPr>
    <w:rPr>
      <w:rFonts w:ascii="Times New Roman" w:eastAsia="Times New Roman" w:hAnsi="Times New Roman" w:cs="Times New Roman"/>
      <w:color w:val="29358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tom tat</dc:title>
  <dc:subject>bc tom tat</dc:subject>
  <dc:creator>CamScanner</dc:creator>
  <cp:keywords/>
  <cp:lastModifiedBy>KONG</cp:lastModifiedBy>
  <cp:revision>3</cp:revision>
  <dcterms:created xsi:type="dcterms:W3CDTF">2024-10-17T09:07:00Z</dcterms:created>
  <dcterms:modified xsi:type="dcterms:W3CDTF">2024-10-17T09:18:00Z</dcterms:modified>
</cp:coreProperties>
</file>